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224B9" w14:textId="77777777" w:rsidR="00C45508" w:rsidRDefault="00DA0C36">
      <w:pPr>
        <w:pStyle w:val="Ttulo6"/>
        <w:rPr>
          <w:rFonts w:ascii="Times New Roman" w:hAnsi="Times New Roman"/>
          <w:sz w:val="24"/>
        </w:rPr>
      </w:pPr>
      <w:r>
        <w:rPr>
          <w:rFonts w:ascii="Times New Roman" w:hAnsi="Times New Roman"/>
          <w:noProof/>
          <w:snapToGrid/>
          <w:sz w:val="24"/>
          <w:lang w:val="es-CL" w:eastAsia="es-CL"/>
        </w:rPr>
        <w:drawing>
          <wp:anchor distT="0" distB="0" distL="114300" distR="114300" simplePos="0" relativeHeight="251655680" behindDoc="1" locked="0" layoutInCell="1" allowOverlap="1" wp14:anchorId="7EA8AE2D" wp14:editId="282EF347">
            <wp:simplePos x="0" y="0"/>
            <wp:positionH relativeFrom="margin">
              <wp:posOffset>5404485</wp:posOffset>
            </wp:positionH>
            <wp:positionV relativeFrom="margin">
              <wp:posOffset>-330835</wp:posOffset>
            </wp:positionV>
            <wp:extent cx="1038225" cy="338455"/>
            <wp:effectExtent l="0" t="0" r="0" b="0"/>
            <wp:wrapThrough wrapText="bothSides">
              <wp:wrapPolygon edited="0">
                <wp:start x="0" y="0"/>
                <wp:lineTo x="0" y="20668"/>
                <wp:lineTo x="21402" y="20668"/>
                <wp:lineTo x="21402" y="0"/>
                <wp:lineTo x="0" y="0"/>
              </wp:wrapPolygon>
            </wp:wrapThrough>
            <wp:docPr id="4" name="2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79FB4" w14:textId="77777777" w:rsidR="00C45508" w:rsidRDefault="00C45508" w:rsidP="00C45508"/>
    <w:p w14:paraId="43C695B5" w14:textId="77777777" w:rsidR="00C45508" w:rsidRDefault="00C45508" w:rsidP="00C45508"/>
    <w:p w14:paraId="346A0803" w14:textId="77777777" w:rsidR="00C45508" w:rsidRDefault="00C45508" w:rsidP="00C45508"/>
    <w:p w14:paraId="62C22AF6" w14:textId="77777777" w:rsidR="00C45508" w:rsidRDefault="00C45508" w:rsidP="00C45508"/>
    <w:p w14:paraId="4DF71155" w14:textId="77777777" w:rsidR="00C45508" w:rsidRDefault="00C45508" w:rsidP="00C45508"/>
    <w:p w14:paraId="1A60CE49" w14:textId="77777777" w:rsidR="00C45508" w:rsidRDefault="00C45508" w:rsidP="00C45508"/>
    <w:p w14:paraId="0ED68949" w14:textId="77777777" w:rsidR="00C45508" w:rsidRDefault="00C45508" w:rsidP="00C45508"/>
    <w:p w14:paraId="575D62ED" w14:textId="77777777" w:rsidR="00C45508" w:rsidRDefault="00C45508" w:rsidP="00C45508"/>
    <w:p w14:paraId="34A8FAC9" w14:textId="77777777" w:rsidR="00C45508" w:rsidRDefault="00C45508" w:rsidP="00C45508"/>
    <w:p w14:paraId="51A9BEF2" w14:textId="77777777" w:rsidR="00C45508" w:rsidRDefault="00C45508" w:rsidP="00C45508"/>
    <w:p w14:paraId="780F2027" w14:textId="77777777" w:rsidR="00C45508" w:rsidRDefault="00C45508" w:rsidP="00C96AAC"/>
    <w:p w14:paraId="77517AFD" w14:textId="77777777" w:rsidR="00C45508" w:rsidRDefault="00C45508" w:rsidP="00C45508"/>
    <w:p w14:paraId="0BE841CF" w14:textId="77777777" w:rsidR="00C45508" w:rsidRDefault="00C45508" w:rsidP="00C45508"/>
    <w:p w14:paraId="68316C73" w14:textId="77777777" w:rsidR="00C45508" w:rsidRDefault="00C45508" w:rsidP="00C45508"/>
    <w:p w14:paraId="4B1A7834" w14:textId="77777777" w:rsidR="00C45508" w:rsidRDefault="00C45508" w:rsidP="00C45508"/>
    <w:p w14:paraId="51824977" w14:textId="77777777" w:rsidR="00C45508" w:rsidRDefault="00C45508" w:rsidP="00C45508"/>
    <w:p w14:paraId="0E494DA0" w14:textId="77777777" w:rsidR="00C45508" w:rsidRDefault="00C45508" w:rsidP="00C45508"/>
    <w:p w14:paraId="2D339C1D" w14:textId="77777777" w:rsidR="00C45508" w:rsidRDefault="00C45508" w:rsidP="00C45508"/>
    <w:p w14:paraId="2FF8C5B9" w14:textId="77777777" w:rsidR="00C45508" w:rsidRDefault="00C45508" w:rsidP="00C45508"/>
    <w:p w14:paraId="75C62518" w14:textId="77777777" w:rsidR="00C45508" w:rsidRDefault="00C45508" w:rsidP="00C45508"/>
    <w:p w14:paraId="4D89F038" w14:textId="77777777" w:rsidR="00C45508" w:rsidRDefault="00C45508" w:rsidP="00C45508"/>
    <w:p w14:paraId="3FD180C4" w14:textId="77777777" w:rsidR="00C45508" w:rsidRPr="00C45508" w:rsidRDefault="00C45508" w:rsidP="00C45508"/>
    <w:p w14:paraId="6345B2AC" w14:textId="77777777" w:rsidR="00D12B96" w:rsidRDefault="00D12B96">
      <w:pPr>
        <w:pStyle w:val="Ttulo6"/>
        <w:rPr>
          <w:rFonts w:ascii="Times New Roman" w:hAnsi="Times New Roman"/>
          <w:sz w:val="24"/>
        </w:rPr>
      </w:pPr>
      <w:r>
        <w:rPr>
          <w:rFonts w:ascii="Times New Roman" w:hAnsi="Times New Roman"/>
          <w:sz w:val="24"/>
        </w:rPr>
        <w:t>INSTRUCCIONES DE LLENADO</w:t>
      </w:r>
      <w:r w:rsidR="00C45508">
        <w:rPr>
          <w:rFonts w:ascii="Times New Roman" w:hAnsi="Times New Roman"/>
          <w:sz w:val="24"/>
        </w:rPr>
        <w:t xml:space="preserve"> DEL</w:t>
      </w:r>
      <w:r>
        <w:rPr>
          <w:rFonts w:ascii="Times New Roman" w:hAnsi="Times New Roman"/>
          <w:sz w:val="24"/>
        </w:rPr>
        <w:t xml:space="preserve"> </w:t>
      </w:r>
    </w:p>
    <w:p w14:paraId="03E457AA" w14:textId="77777777" w:rsidR="00C45508" w:rsidRDefault="00D12B96" w:rsidP="003F5035">
      <w:pPr>
        <w:pStyle w:val="Ttulo6"/>
        <w:rPr>
          <w:rFonts w:ascii="Times New Roman" w:hAnsi="Times New Roman"/>
          <w:sz w:val="24"/>
        </w:rPr>
      </w:pPr>
      <w:r>
        <w:rPr>
          <w:rFonts w:ascii="Times New Roman" w:hAnsi="Times New Roman"/>
          <w:sz w:val="24"/>
        </w:rPr>
        <w:t xml:space="preserve">FORMULARIO </w:t>
      </w:r>
      <w:r w:rsidR="003F5035">
        <w:rPr>
          <w:rFonts w:ascii="Times New Roman" w:hAnsi="Times New Roman"/>
          <w:sz w:val="24"/>
        </w:rPr>
        <w:t>DE I</w:t>
      </w:r>
      <w:r w:rsidR="00C45508">
        <w:rPr>
          <w:rFonts w:ascii="Times New Roman" w:hAnsi="Times New Roman"/>
          <w:sz w:val="24"/>
        </w:rPr>
        <w:t xml:space="preserve">NSCRIPCION PARA </w:t>
      </w:r>
      <w:r w:rsidR="003F5035">
        <w:rPr>
          <w:rFonts w:ascii="Times New Roman" w:hAnsi="Times New Roman"/>
          <w:sz w:val="24"/>
        </w:rPr>
        <w:t xml:space="preserve">NUEVAS CARRERAS </w:t>
      </w:r>
      <w:r w:rsidR="001A3F0B">
        <w:rPr>
          <w:rFonts w:ascii="Times New Roman" w:hAnsi="Times New Roman"/>
          <w:sz w:val="24"/>
        </w:rPr>
        <w:t xml:space="preserve">DE INGENIERÍAS DE BASE CIENTÍFICA </w:t>
      </w:r>
      <w:r w:rsidR="003F5035">
        <w:rPr>
          <w:rFonts w:ascii="Times New Roman" w:hAnsi="Times New Roman"/>
          <w:sz w:val="24"/>
        </w:rPr>
        <w:t xml:space="preserve">AL </w:t>
      </w:r>
    </w:p>
    <w:p w14:paraId="6A03CCCD" w14:textId="77777777" w:rsidR="00D12B96" w:rsidRDefault="003F5035" w:rsidP="003F5035">
      <w:pPr>
        <w:pStyle w:val="Ttulo6"/>
        <w:rPr>
          <w:rFonts w:ascii="Times New Roman" w:hAnsi="Times New Roman"/>
          <w:sz w:val="24"/>
        </w:rPr>
      </w:pPr>
      <w:r>
        <w:rPr>
          <w:rFonts w:ascii="Times New Roman" w:hAnsi="Times New Roman"/>
          <w:sz w:val="24"/>
        </w:rPr>
        <w:t xml:space="preserve">COLEGIO DE INGENIEROS DE CHILE A.G. </w:t>
      </w:r>
    </w:p>
    <w:p w14:paraId="2ED4CF95" w14:textId="77777777" w:rsidR="00D12B96" w:rsidRDefault="00D12B96">
      <w:pPr>
        <w:widowControl w:val="0"/>
        <w:jc w:val="center"/>
        <w:rPr>
          <w:b/>
          <w:snapToGrid w:val="0"/>
          <w:sz w:val="24"/>
        </w:rPr>
      </w:pPr>
    </w:p>
    <w:p w14:paraId="352C4B51" w14:textId="77777777" w:rsidR="00D12B96" w:rsidRDefault="00D12B96">
      <w:pPr>
        <w:widowControl w:val="0"/>
        <w:jc w:val="center"/>
        <w:rPr>
          <w:b/>
          <w:snapToGrid w:val="0"/>
          <w:sz w:val="24"/>
        </w:rPr>
      </w:pPr>
      <w:r>
        <w:rPr>
          <w:b/>
          <w:snapToGrid w:val="0"/>
          <w:sz w:val="24"/>
        </w:rPr>
        <w:tab/>
      </w:r>
    </w:p>
    <w:p w14:paraId="7F522123" w14:textId="77777777" w:rsidR="00D12B96" w:rsidRDefault="00D12B96">
      <w:pPr>
        <w:widowControl w:val="0"/>
        <w:jc w:val="center"/>
        <w:rPr>
          <w:b/>
          <w:snapToGrid w:val="0"/>
          <w:sz w:val="24"/>
        </w:rPr>
      </w:pPr>
    </w:p>
    <w:p w14:paraId="0CCE3D32" w14:textId="77777777" w:rsidR="00D12B96" w:rsidRDefault="00D12B96">
      <w:pPr>
        <w:widowControl w:val="0"/>
        <w:jc w:val="center"/>
        <w:rPr>
          <w:b/>
          <w:snapToGrid w:val="0"/>
          <w:sz w:val="24"/>
        </w:rPr>
      </w:pPr>
    </w:p>
    <w:p w14:paraId="5F0E55D8" w14:textId="77777777" w:rsidR="00D12B96" w:rsidRDefault="00D12B96">
      <w:pPr>
        <w:widowControl w:val="0"/>
        <w:jc w:val="center"/>
        <w:rPr>
          <w:b/>
          <w:snapToGrid w:val="0"/>
          <w:sz w:val="24"/>
        </w:rPr>
      </w:pPr>
    </w:p>
    <w:p w14:paraId="44001F87" w14:textId="77777777" w:rsidR="00D12B96" w:rsidRDefault="00D12B96">
      <w:pPr>
        <w:widowControl w:val="0"/>
        <w:jc w:val="center"/>
        <w:rPr>
          <w:b/>
          <w:snapToGrid w:val="0"/>
          <w:sz w:val="24"/>
        </w:rPr>
      </w:pPr>
    </w:p>
    <w:p w14:paraId="53C652A3" w14:textId="77777777" w:rsidR="00D12B96" w:rsidRDefault="00D12B96">
      <w:pPr>
        <w:widowControl w:val="0"/>
        <w:jc w:val="center"/>
        <w:rPr>
          <w:b/>
          <w:snapToGrid w:val="0"/>
          <w:sz w:val="24"/>
        </w:rPr>
      </w:pPr>
    </w:p>
    <w:p w14:paraId="7A5D13D3" w14:textId="77777777" w:rsidR="00D12B96" w:rsidRDefault="00D12B96">
      <w:pPr>
        <w:widowControl w:val="0"/>
        <w:jc w:val="center"/>
        <w:rPr>
          <w:b/>
          <w:snapToGrid w:val="0"/>
          <w:sz w:val="24"/>
        </w:rPr>
      </w:pPr>
    </w:p>
    <w:p w14:paraId="5FCE72F9" w14:textId="77777777" w:rsidR="00D12B96" w:rsidRDefault="00D12B96">
      <w:pPr>
        <w:widowControl w:val="0"/>
        <w:jc w:val="center"/>
        <w:rPr>
          <w:b/>
          <w:snapToGrid w:val="0"/>
          <w:sz w:val="24"/>
        </w:rPr>
      </w:pPr>
    </w:p>
    <w:p w14:paraId="0E1D94E6" w14:textId="77777777" w:rsidR="00D12B96" w:rsidRDefault="00D12B96">
      <w:pPr>
        <w:widowControl w:val="0"/>
        <w:jc w:val="center"/>
        <w:rPr>
          <w:b/>
          <w:snapToGrid w:val="0"/>
          <w:sz w:val="24"/>
        </w:rPr>
      </w:pPr>
    </w:p>
    <w:p w14:paraId="1FE5F840" w14:textId="77777777" w:rsidR="00D12B96" w:rsidRDefault="00D12B96">
      <w:pPr>
        <w:widowControl w:val="0"/>
        <w:jc w:val="center"/>
        <w:rPr>
          <w:b/>
          <w:snapToGrid w:val="0"/>
          <w:sz w:val="24"/>
        </w:rPr>
      </w:pPr>
    </w:p>
    <w:p w14:paraId="547167AC" w14:textId="77777777" w:rsidR="00D12B96" w:rsidRDefault="00D12B96">
      <w:pPr>
        <w:widowControl w:val="0"/>
        <w:jc w:val="center"/>
        <w:rPr>
          <w:b/>
          <w:snapToGrid w:val="0"/>
          <w:sz w:val="24"/>
        </w:rPr>
      </w:pPr>
    </w:p>
    <w:p w14:paraId="1DA302B6" w14:textId="77777777" w:rsidR="00D12B96" w:rsidRDefault="00D12B96">
      <w:pPr>
        <w:widowControl w:val="0"/>
        <w:jc w:val="center"/>
        <w:rPr>
          <w:b/>
          <w:snapToGrid w:val="0"/>
          <w:sz w:val="24"/>
        </w:rPr>
      </w:pPr>
    </w:p>
    <w:p w14:paraId="11ABAFB3" w14:textId="77777777" w:rsidR="00D12B96" w:rsidRDefault="00D12B96">
      <w:pPr>
        <w:widowControl w:val="0"/>
        <w:jc w:val="center"/>
        <w:rPr>
          <w:b/>
          <w:snapToGrid w:val="0"/>
          <w:sz w:val="24"/>
        </w:rPr>
      </w:pPr>
    </w:p>
    <w:p w14:paraId="0280269F" w14:textId="77777777" w:rsidR="00D12B96" w:rsidRDefault="00D12B96">
      <w:pPr>
        <w:widowControl w:val="0"/>
        <w:jc w:val="center"/>
        <w:rPr>
          <w:b/>
          <w:snapToGrid w:val="0"/>
          <w:sz w:val="24"/>
        </w:rPr>
      </w:pPr>
    </w:p>
    <w:p w14:paraId="095644E8" w14:textId="77777777" w:rsidR="00D12B96" w:rsidRDefault="00D12B96">
      <w:pPr>
        <w:widowControl w:val="0"/>
        <w:jc w:val="center"/>
        <w:rPr>
          <w:b/>
          <w:snapToGrid w:val="0"/>
          <w:sz w:val="24"/>
        </w:rPr>
      </w:pPr>
    </w:p>
    <w:p w14:paraId="4D9E3307" w14:textId="77777777" w:rsidR="00D12B96" w:rsidRDefault="00D12B96">
      <w:pPr>
        <w:widowControl w:val="0"/>
        <w:jc w:val="center"/>
        <w:rPr>
          <w:b/>
          <w:snapToGrid w:val="0"/>
          <w:sz w:val="24"/>
        </w:rPr>
      </w:pPr>
    </w:p>
    <w:p w14:paraId="49186D99" w14:textId="77777777" w:rsidR="00D12B96" w:rsidRDefault="00D12B96">
      <w:pPr>
        <w:widowControl w:val="0"/>
        <w:jc w:val="center"/>
        <w:rPr>
          <w:b/>
          <w:snapToGrid w:val="0"/>
          <w:sz w:val="24"/>
        </w:rPr>
      </w:pPr>
    </w:p>
    <w:p w14:paraId="49315DE0" w14:textId="77777777" w:rsidR="00D12B96" w:rsidRDefault="00D12B96">
      <w:pPr>
        <w:widowControl w:val="0"/>
        <w:jc w:val="center"/>
        <w:rPr>
          <w:b/>
          <w:snapToGrid w:val="0"/>
          <w:sz w:val="24"/>
        </w:rPr>
      </w:pPr>
    </w:p>
    <w:p w14:paraId="05EB254F" w14:textId="77777777" w:rsidR="00D12B96" w:rsidRDefault="00D12B96">
      <w:pPr>
        <w:widowControl w:val="0"/>
        <w:jc w:val="center"/>
        <w:rPr>
          <w:b/>
          <w:snapToGrid w:val="0"/>
          <w:sz w:val="24"/>
        </w:rPr>
      </w:pPr>
    </w:p>
    <w:p w14:paraId="2902ED64" w14:textId="77777777" w:rsidR="00D12B96" w:rsidRDefault="00D12B96">
      <w:pPr>
        <w:widowControl w:val="0"/>
        <w:jc w:val="center"/>
        <w:rPr>
          <w:b/>
          <w:snapToGrid w:val="0"/>
          <w:sz w:val="24"/>
        </w:rPr>
      </w:pPr>
    </w:p>
    <w:p w14:paraId="7059D6D0" w14:textId="77777777" w:rsidR="00D12B96" w:rsidRDefault="00D12B96">
      <w:pPr>
        <w:widowControl w:val="0"/>
        <w:jc w:val="center"/>
        <w:rPr>
          <w:b/>
          <w:snapToGrid w:val="0"/>
          <w:sz w:val="24"/>
        </w:rPr>
      </w:pPr>
    </w:p>
    <w:p w14:paraId="4192E053" w14:textId="77777777" w:rsidR="00D12B96" w:rsidRDefault="00D12B96">
      <w:pPr>
        <w:widowControl w:val="0"/>
        <w:jc w:val="center"/>
        <w:rPr>
          <w:b/>
          <w:snapToGrid w:val="0"/>
          <w:sz w:val="24"/>
        </w:rPr>
      </w:pPr>
    </w:p>
    <w:p w14:paraId="3AB4A63F" w14:textId="77777777" w:rsidR="00D12B96" w:rsidRDefault="00D12B96">
      <w:pPr>
        <w:widowControl w:val="0"/>
        <w:jc w:val="center"/>
        <w:rPr>
          <w:b/>
          <w:snapToGrid w:val="0"/>
          <w:sz w:val="24"/>
        </w:rPr>
      </w:pPr>
    </w:p>
    <w:p w14:paraId="3F5A8D69" w14:textId="77777777" w:rsidR="00D12B96" w:rsidRDefault="00D12B96">
      <w:pPr>
        <w:widowControl w:val="0"/>
        <w:jc w:val="center"/>
        <w:rPr>
          <w:b/>
          <w:snapToGrid w:val="0"/>
          <w:sz w:val="24"/>
        </w:rPr>
      </w:pPr>
    </w:p>
    <w:p w14:paraId="0FEFDCC6" w14:textId="77777777" w:rsidR="00633CD8" w:rsidRDefault="00633CD8">
      <w:pPr>
        <w:widowControl w:val="0"/>
        <w:jc w:val="center"/>
        <w:rPr>
          <w:b/>
          <w:snapToGrid w:val="0"/>
          <w:sz w:val="24"/>
        </w:rPr>
      </w:pPr>
    </w:p>
    <w:p w14:paraId="7FF5536B" w14:textId="77777777" w:rsidR="00633CD8" w:rsidRDefault="00633CD8">
      <w:pPr>
        <w:widowControl w:val="0"/>
        <w:jc w:val="center"/>
        <w:rPr>
          <w:b/>
          <w:snapToGrid w:val="0"/>
          <w:sz w:val="24"/>
        </w:rPr>
      </w:pPr>
    </w:p>
    <w:p w14:paraId="018E389F" w14:textId="77777777" w:rsidR="007220CF" w:rsidRDefault="007220CF" w:rsidP="007220CF">
      <w:pPr>
        <w:widowControl w:val="0"/>
        <w:jc w:val="center"/>
        <w:rPr>
          <w:b/>
          <w:snapToGrid w:val="0"/>
          <w:sz w:val="24"/>
        </w:rPr>
      </w:pPr>
      <w:r>
        <w:rPr>
          <w:noProof/>
          <w:sz w:val="24"/>
          <w:lang w:val="es-CL" w:eastAsia="es-CL"/>
        </w:rPr>
        <w:drawing>
          <wp:anchor distT="0" distB="0" distL="114300" distR="114300" simplePos="0" relativeHeight="251663872" behindDoc="1" locked="0" layoutInCell="1" allowOverlap="1" wp14:anchorId="2C37B93F" wp14:editId="70CA602E">
            <wp:simplePos x="0" y="0"/>
            <wp:positionH relativeFrom="margin">
              <wp:posOffset>5450840</wp:posOffset>
            </wp:positionH>
            <wp:positionV relativeFrom="margin">
              <wp:posOffset>-335280</wp:posOffset>
            </wp:positionV>
            <wp:extent cx="1038225" cy="338455"/>
            <wp:effectExtent l="0" t="0" r="0" b="0"/>
            <wp:wrapThrough wrapText="bothSides">
              <wp:wrapPolygon edited="0">
                <wp:start x="0" y="0"/>
                <wp:lineTo x="0" y="20668"/>
                <wp:lineTo x="21402" y="20668"/>
                <wp:lineTo x="21402" y="0"/>
                <wp:lineTo x="0" y="0"/>
              </wp:wrapPolygon>
            </wp:wrapThrough>
            <wp:docPr id="14" name="2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napToGrid w:val="0"/>
          <w:sz w:val="24"/>
        </w:rPr>
        <w:t xml:space="preserve">PRESENTACIÓN </w:t>
      </w:r>
    </w:p>
    <w:p w14:paraId="481ECBE8" w14:textId="77777777" w:rsidR="007220CF" w:rsidRDefault="007220CF" w:rsidP="007220CF">
      <w:pPr>
        <w:widowControl w:val="0"/>
        <w:jc w:val="both"/>
        <w:rPr>
          <w:snapToGrid w:val="0"/>
          <w:sz w:val="24"/>
        </w:rPr>
      </w:pPr>
    </w:p>
    <w:p w14:paraId="60815A33" w14:textId="77777777" w:rsidR="007220CF" w:rsidRDefault="007220CF" w:rsidP="007220CF">
      <w:pPr>
        <w:widowControl w:val="0"/>
        <w:jc w:val="both"/>
        <w:rPr>
          <w:snapToGrid w:val="0"/>
          <w:sz w:val="24"/>
        </w:rPr>
      </w:pPr>
      <w:r>
        <w:rPr>
          <w:snapToGrid w:val="0"/>
          <w:sz w:val="24"/>
        </w:rPr>
        <w:t xml:space="preserve">El Formulario para el Procedimiento de </w:t>
      </w:r>
      <w:r>
        <w:t>CALIFICACIÓN DE TITULOS PROFESIONALES DE INGENIEROS PARA ADMISIÓN DE SOCIOS ACTIVOS</w:t>
      </w:r>
      <w:r w:rsidDel="004144E0">
        <w:rPr>
          <w:snapToGrid w:val="0"/>
          <w:sz w:val="24"/>
        </w:rPr>
        <w:t xml:space="preserve"> </w:t>
      </w:r>
      <w:r>
        <w:rPr>
          <w:snapToGrid w:val="0"/>
          <w:sz w:val="24"/>
        </w:rPr>
        <w:t>para Ingenieros Civiles e Ingenieros Graduados en las Academias Politécnicas de las Fuerzas Armadas y de Orden, fue creado por la Comisión de Ejercicio Profesional del Colegio  de Ingenieros de Chile, en adelante “El Colegio” con la finalidad de efectuar los análisis de los planes de estudios y malla curricular de las carreras que no se encuentran incluidas en la Lista de Títulos Aprobados por el Colegio y que postulan a formar parte del Registro de la Orden.</w:t>
      </w:r>
    </w:p>
    <w:p w14:paraId="5D6E3071" w14:textId="77777777" w:rsidR="007220CF" w:rsidRDefault="007220CF" w:rsidP="007220CF">
      <w:pPr>
        <w:widowControl w:val="0"/>
        <w:jc w:val="both"/>
        <w:rPr>
          <w:snapToGrid w:val="0"/>
          <w:sz w:val="24"/>
        </w:rPr>
      </w:pPr>
    </w:p>
    <w:p w14:paraId="674537B0" w14:textId="77777777" w:rsidR="007220CF" w:rsidRDefault="007220CF" w:rsidP="007220CF">
      <w:pPr>
        <w:widowControl w:val="0"/>
        <w:jc w:val="both"/>
        <w:rPr>
          <w:sz w:val="24"/>
        </w:rPr>
      </w:pPr>
      <w:r>
        <w:rPr>
          <w:snapToGrid w:val="0"/>
          <w:sz w:val="24"/>
        </w:rPr>
        <w:t xml:space="preserve">La Universidad </w:t>
      </w:r>
      <w:r>
        <w:rPr>
          <w:sz w:val="24"/>
        </w:rPr>
        <w:t>deberá acompañar para su postulación, la siguiente documentación:</w:t>
      </w:r>
    </w:p>
    <w:p w14:paraId="65765691" w14:textId="77777777" w:rsidR="007220CF" w:rsidRDefault="007220CF" w:rsidP="007220CF">
      <w:pPr>
        <w:widowControl w:val="0"/>
        <w:jc w:val="both"/>
        <w:rPr>
          <w:sz w:val="24"/>
        </w:rPr>
      </w:pPr>
    </w:p>
    <w:p w14:paraId="07E3EDA5" w14:textId="77777777" w:rsidR="007220CF" w:rsidRDefault="007220CF" w:rsidP="007220CF">
      <w:pPr>
        <w:widowControl w:val="0"/>
        <w:numPr>
          <w:ilvl w:val="0"/>
          <w:numId w:val="6"/>
        </w:numPr>
        <w:jc w:val="both"/>
        <w:rPr>
          <w:snapToGrid w:val="0"/>
          <w:sz w:val="24"/>
        </w:rPr>
      </w:pPr>
      <w:r>
        <w:rPr>
          <w:snapToGrid w:val="0"/>
          <w:sz w:val="24"/>
        </w:rPr>
        <w:t>Formulario Evaluación Carrera (según formato en Excel adjunto)</w:t>
      </w:r>
    </w:p>
    <w:p w14:paraId="4E2074CF" w14:textId="77777777" w:rsidR="007220CF" w:rsidRDefault="007220CF" w:rsidP="007220CF">
      <w:pPr>
        <w:widowControl w:val="0"/>
        <w:numPr>
          <w:ilvl w:val="0"/>
          <w:numId w:val="3"/>
        </w:numPr>
        <w:jc w:val="both"/>
        <w:rPr>
          <w:snapToGrid w:val="0"/>
          <w:sz w:val="24"/>
        </w:rPr>
      </w:pPr>
      <w:r>
        <w:rPr>
          <w:snapToGrid w:val="0"/>
          <w:sz w:val="24"/>
        </w:rPr>
        <w:t>Malla Curricular de la carrera.</w:t>
      </w:r>
    </w:p>
    <w:p w14:paraId="4E2E06EF" w14:textId="77777777" w:rsidR="007220CF" w:rsidRDefault="007220CF" w:rsidP="007220CF">
      <w:pPr>
        <w:widowControl w:val="0"/>
        <w:numPr>
          <w:ilvl w:val="0"/>
          <w:numId w:val="1"/>
        </w:numPr>
        <w:jc w:val="both"/>
        <w:rPr>
          <w:snapToGrid w:val="0"/>
          <w:sz w:val="24"/>
        </w:rPr>
      </w:pPr>
      <w:r w:rsidRPr="0082646B">
        <w:rPr>
          <w:snapToGrid w:val="0"/>
          <w:sz w:val="24"/>
        </w:rPr>
        <w:t>Plan de Estudios de la carrera con la respectiva descripción de los cursos</w:t>
      </w:r>
      <w:r>
        <w:rPr>
          <w:snapToGrid w:val="0"/>
          <w:sz w:val="24"/>
        </w:rPr>
        <w:t>.</w:t>
      </w:r>
    </w:p>
    <w:p w14:paraId="56CCE194" w14:textId="77777777" w:rsidR="007220CF" w:rsidRPr="0082646B" w:rsidRDefault="007220CF" w:rsidP="007220CF">
      <w:pPr>
        <w:widowControl w:val="0"/>
        <w:numPr>
          <w:ilvl w:val="0"/>
          <w:numId w:val="1"/>
        </w:numPr>
        <w:jc w:val="both"/>
        <w:rPr>
          <w:snapToGrid w:val="0"/>
          <w:sz w:val="24"/>
        </w:rPr>
      </w:pPr>
      <w:r w:rsidRPr="0082646B">
        <w:rPr>
          <w:snapToGrid w:val="0"/>
          <w:sz w:val="24"/>
        </w:rPr>
        <w:t>Nómina de profesores (excluidos los ayudantes), que imparten curso</w:t>
      </w:r>
      <w:r>
        <w:rPr>
          <w:snapToGrid w:val="0"/>
          <w:sz w:val="24"/>
        </w:rPr>
        <w:t>s en la respectiva  Facultad o c</w:t>
      </w:r>
      <w:r w:rsidRPr="0082646B">
        <w:rPr>
          <w:snapToGrid w:val="0"/>
          <w:sz w:val="24"/>
        </w:rPr>
        <w:t>arrera, indicando sus jornadas, postgrados o postítulo según corresponda y nombre de la asignatura que imparte.</w:t>
      </w:r>
    </w:p>
    <w:p w14:paraId="0CF6D40B" w14:textId="77777777" w:rsidR="007220CF" w:rsidRDefault="007220CF" w:rsidP="007220CF">
      <w:pPr>
        <w:widowControl w:val="0"/>
        <w:numPr>
          <w:ilvl w:val="0"/>
          <w:numId w:val="1"/>
        </w:numPr>
        <w:jc w:val="both"/>
        <w:rPr>
          <w:sz w:val="24"/>
        </w:rPr>
      </w:pPr>
      <w:r>
        <w:rPr>
          <w:snapToGrid w:val="0"/>
          <w:sz w:val="24"/>
        </w:rPr>
        <w:t>Descripción de la Universidad indicando las sedes donde se imparte la carrera y en cuál de ellas se desea su calificación, (información que debe coincidir con la que se presenta en el documento de Datos Generales de la Solicitud de Postulación que se describe a continuación),  Número de bibliotecas y laboratorios que posee, salas de clases, carreras que se imparten, número de alumnos regulares, titulados y egresados, etc.</w:t>
      </w:r>
    </w:p>
    <w:p w14:paraId="74316556" w14:textId="77777777" w:rsidR="007220CF" w:rsidRDefault="007220CF" w:rsidP="007220CF">
      <w:pPr>
        <w:widowControl w:val="0"/>
        <w:jc w:val="both"/>
        <w:rPr>
          <w:sz w:val="24"/>
        </w:rPr>
      </w:pPr>
    </w:p>
    <w:p w14:paraId="26098F0D" w14:textId="77777777" w:rsidR="007220CF" w:rsidRDefault="007220CF" w:rsidP="007220CF">
      <w:pPr>
        <w:pStyle w:val="Ttulo8"/>
        <w:rPr>
          <w:rFonts w:ascii="Times New Roman" w:hAnsi="Times New Roman"/>
        </w:rPr>
      </w:pPr>
      <w:r>
        <w:rPr>
          <w:rFonts w:ascii="Times New Roman" w:hAnsi="Times New Roman"/>
        </w:rPr>
        <w:t xml:space="preserve">Para facilitar el llenado del Formulario Evaluación Carrera se entregan algunas definiciones e indicaciones relacionadas con la información académica que se solicita: </w:t>
      </w:r>
    </w:p>
    <w:p w14:paraId="57C1B479" w14:textId="77777777" w:rsidR="007220CF" w:rsidRDefault="007220CF" w:rsidP="007220CF">
      <w:pPr>
        <w:pStyle w:val="Ttulo2"/>
        <w:jc w:val="both"/>
        <w:rPr>
          <w:rFonts w:ascii="Times New Roman" w:hAnsi="Times New Roman"/>
          <w:sz w:val="24"/>
        </w:rPr>
      </w:pPr>
    </w:p>
    <w:p w14:paraId="3D355C20" w14:textId="77777777" w:rsidR="004D7523" w:rsidRPr="004D7523" w:rsidRDefault="004D7523" w:rsidP="004D7523"/>
    <w:p w14:paraId="431C0D1E" w14:textId="77777777" w:rsidR="007220CF" w:rsidRDefault="007220CF" w:rsidP="007220CF">
      <w:pPr>
        <w:pStyle w:val="Ttulo2"/>
        <w:jc w:val="both"/>
        <w:rPr>
          <w:rFonts w:ascii="Times New Roman" w:hAnsi="Times New Roman"/>
          <w:sz w:val="24"/>
        </w:rPr>
      </w:pPr>
      <w:r>
        <w:rPr>
          <w:rFonts w:ascii="Times New Roman" w:hAnsi="Times New Roman"/>
          <w:sz w:val="24"/>
        </w:rPr>
        <w:t xml:space="preserve">Plan Regular de Estudios: </w:t>
      </w:r>
      <w:r>
        <w:rPr>
          <w:rFonts w:ascii="Times New Roman" w:hAnsi="Times New Roman"/>
          <w:b w:val="0"/>
          <w:sz w:val="24"/>
        </w:rPr>
        <w:t xml:space="preserve">El Colegio entiende por plan regular de estudios de educación superior a aquellos que cada universidad establece con carácter permanente y ligado a un programa de estudios que requiere continuidad en el tiempo entre los diferentes niveles. </w:t>
      </w:r>
    </w:p>
    <w:p w14:paraId="26301B68" w14:textId="77777777" w:rsidR="007220CF" w:rsidRDefault="007220CF" w:rsidP="007220CF">
      <w:pPr>
        <w:widowControl w:val="0"/>
        <w:jc w:val="both"/>
        <w:rPr>
          <w:snapToGrid w:val="0"/>
          <w:sz w:val="24"/>
        </w:rPr>
      </w:pPr>
    </w:p>
    <w:p w14:paraId="1E9820A7" w14:textId="77777777" w:rsidR="004D7523" w:rsidRDefault="004D7523" w:rsidP="007220CF">
      <w:pPr>
        <w:widowControl w:val="0"/>
        <w:jc w:val="both"/>
        <w:rPr>
          <w:snapToGrid w:val="0"/>
          <w:sz w:val="24"/>
        </w:rPr>
      </w:pPr>
    </w:p>
    <w:p w14:paraId="4D295F2A" w14:textId="77777777" w:rsidR="007220CF" w:rsidRDefault="007220CF" w:rsidP="007220CF">
      <w:pPr>
        <w:widowControl w:val="0"/>
        <w:jc w:val="both"/>
        <w:rPr>
          <w:snapToGrid w:val="0"/>
          <w:sz w:val="24"/>
        </w:rPr>
      </w:pPr>
      <w:r>
        <w:rPr>
          <w:b/>
          <w:snapToGrid w:val="0"/>
          <w:sz w:val="24"/>
        </w:rPr>
        <w:t>Hora de Investigación:</w:t>
      </w:r>
      <w:r>
        <w:rPr>
          <w:snapToGrid w:val="0"/>
          <w:sz w:val="24"/>
        </w:rPr>
        <w:t xml:space="preserve"> Es igual a una hora cronológica de sesenta minutos de dedicación del alumno en la preparación de trabajos presentados por escrito y que deben ser calificados por personal docente. Entre estos trabajos se incluye la elaboración de las memorias de trabajos en laboratorios o talleres, la preparación de la memoria de título, taller de titulación o examen de grado según corresponda.</w:t>
      </w:r>
    </w:p>
    <w:p w14:paraId="4734A673" w14:textId="77777777" w:rsidR="007220CF" w:rsidRDefault="007220CF" w:rsidP="007220CF">
      <w:pPr>
        <w:widowControl w:val="0"/>
        <w:jc w:val="both"/>
        <w:rPr>
          <w:b/>
          <w:snapToGrid w:val="0"/>
          <w:sz w:val="24"/>
        </w:rPr>
      </w:pPr>
    </w:p>
    <w:p w14:paraId="49E25B99" w14:textId="77777777" w:rsidR="004D7523" w:rsidRDefault="004D7523" w:rsidP="007220CF">
      <w:pPr>
        <w:widowControl w:val="0"/>
        <w:jc w:val="both"/>
        <w:rPr>
          <w:b/>
          <w:snapToGrid w:val="0"/>
          <w:sz w:val="24"/>
        </w:rPr>
      </w:pPr>
    </w:p>
    <w:p w14:paraId="0BE0E3E9" w14:textId="77777777" w:rsidR="007220CF" w:rsidRDefault="007220CF" w:rsidP="007220CF">
      <w:pPr>
        <w:widowControl w:val="0"/>
        <w:jc w:val="both"/>
        <w:rPr>
          <w:snapToGrid w:val="0"/>
          <w:sz w:val="24"/>
        </w:rPr>
      </w:pPr>
      <w:r>
        <w:rPr>
          <w:b/>
          <w:snapToGrid w:val="0"/>
          <w:sz w:val="24"/>
        </w:rPr>
        <w:t>Hora de Práctica:</w:t>
      </w:r>
      <w:r>
        <w:rPr>
          <w:snapToGrid w:val="0"/>
          <w:sz w:val="24"/>
        </w:rPr>
        <w:t xml:space="preserve"> Es igual a una hora cronológica de sesenta minutos de dedicación del alumno en el ejercicio de prácticas de la profesión ya sea al interior del ámbito académico o en el campo laboral.</w:t>
      </w:r>
    </w:p>
    <w:p w14:paraId="4D9427A1" w14:textId="77777777" w:rsidR="007220CF" w:rsidRDefault="007220CF" w:rsidP="007220CF">
      <w:pPr>
        <w:widowControl w:val="0"/>
        <w:jc w:val="both"/>
        <w:rPr>
          <w:b/>
          <w:snapToGrid w:val="0"/>
          <w:sz w:val="24"/>
        </w:rPr>
      </w:pPr>
    </w:p>
    <w:p w14:paraId="47C117FD" w14:textId="77777777" w:rsidR="004D7523" w:rsidRDefault="004D7523" w:rsidP="007220CF">
      <w:pPr>
        <w:widowControl w:val="0"/>
        <w:jc w:val="both"/>
        <w:rPr>
          <w:b/>
          <w:snapToGrid w:val="0"/>
          <w:sz w:val="24"/>
        </w:rPr>
      </w:pPr>
    </w:p>
    <w:p w14:paraId="55C23035" w14:textId="77777777" w:rsidR="004D7523" w:rsidRDefault="004D7523" w:rsidP="007220CF">
      <w:pPr>
        <w:widowControl w:val="0"/>
        <w:jc w:val="both"/>
        <w:rPr>
          <w:b/>
          <w:snapToGrid w:val="0"/>
          <w:sz w:val="24"/>
        </w:rPr>
      </w:pPr>
    </w:p>
    <w:p w14:paraId="15C03F4B" w14:textId="77777777" w:rsidR="004D7523" w:rsidRDefault="004D7523" w:rsidP="007220CF">
      <w:pPr>
        <w:widowControl w:val="0"/>
        <w:jc w:val="both"/>
        <w:rPr>
          <w:b/>
          <w:snapToGrid w:val="0"/>
          <w:sz w:val="24"/>
        </w:rPr>
      </w:pPr>
    </w:p>
    <w:p w14:paraId="0B48D227" w14:textId="77777777" w:rsidR="004D7523" w:rsidRDefault="004D7523" w:rsidP="007220CF">
      <w:pPr>
        <w:widowControl w:val="0"/>
        <w:jc w:val="both"/>
        <w:rPr>
          <w:b/>
          <w:snapToGrid w:val="0"/>
          <w:sz w:val="24"/>
        </w:rPr>
      </w:pPr>
    </w:p>
    <w:p w14:paraId="03B2D499" w14:textId="77777777" w:rsidR="001013AB" w:rsidRDefault="001013AB" w:rsidP="007220CF">
      <w:pPr>
        <w:widowControl w:val="0"/>
        <w:jc w:val="both"/>
        <w:rPr>
          <w:b/>
          <w:snapToGrid w:val="0"/>
          <w:sz w:val="24"/>
        </w:rPr>
      </w:pPr>
      <w:r>
        <w:rPr>
          <w:b/>
          <w:snapToGrid w:val="0"/>
          <w:sz w:val="24"/>
        </w:rPr>
        <w:t xml:space="preserve">CT – Créditos Transferibles: </w:t>
      </w:r>
      <w:r w:rsidR="004D7523">
        <w:rPr>
          <w:snapToGrid w:val="0"/>
          <w:sz w:val="24"/>
        </w:rPr>
        <w:t>1 crédito transferible equivale a las horas cronológicas de dedicación de un estudiante al trabajo académico directo en clases durante una semana. Se estima como un valor de 24 horas. Se agrega la dedicación fuera del horario de clases, por lo que el estudiante tendrá como carga máxima de trabajo una dedicación académica a</w:t>
      </w:r>
      <w:r w:rsidRPr="001013AB">
        <w:rPr>
          <w:snapToGrid w:val="0"/>
          <w:sz w:val="24"/>
        </w:rPr>
        <w:t xml:space="preserve"> tiempo completo</w:t>
      </w:r>
      <w:r w:rsidR="004D7523">
        <w:rPr>
          <w:snapToGrid w:val="0"/>
          <w:sz w:val="24"/>
        </w:rPr>
        <w:t xml:space="preserve"> de </w:t>
      </w:r>
      <w:r w:rsidRPr="001013AB">
        <w:rPr>
          <w:snapToGrid w:val="0"/>
          <w:sz w:val="24"/>
        </w:rPr>
        <w:t xml:space="preserve">45 a 50 horas </w:t>
      </w:r>
      <w:r w:rsidR="004D7523">
        <w:rPr>
          <w:snapToGrid w:val="0"/>
          <w:sz w:val="24"/>
        </w:rPr>
        <w:t xml:space="preserve">semanales </w:t>
      </w:r>
      <w:r w:rsidRPr="001013AB">
        <w:rPr>
          <w:snapToGrid w:val="0"/>
          <w:sz w:val="24"/>
        </w:rPr>
        <w:t xml:space="preserve">durante las 32 </w:t>
      </w:r>
      <w:r w:rsidR="00506E9F">
        <w:rPr>
          <w:snapToGrid w:val="0"/>
          <w:sz w:val="24"/>
        </w:rPr>
        <w:t xml:space="preserve">a 38 </w:t>
      </w:r>
      <w:r w:rsidRPr="001013AB">
        <w:rPr>
          <w:snapToGrid w:val="0"/>
          <w:sz w:val="24"/>
        </w:rPr>
        <w:t xml:space="preserve">semanas que dura el año académico con semestres de 16 </w:t>
      </w:r>
      <w:r w:rsidR="00506E9F">
        <w:rPr>
          <w:snapToGrid w:val="0"/>
          <w:sz w:val="24"/>
        </w:rPr>
        <w:t xml:space="preserve">a 19 </w:t>
      </w:r>
      <w:r w:rsidRPr="001013AB">
        <w:rPr>
          <w:snapToGrid w:val="0"/>
          <w:sz w:val="24"/>
        </w:rPr>
        <w:t>semanas.</w:t>
      </w:r>
      <w:r w:rsidR="00506E9F">
        <w:rPr>
          <w:snapToGrid w:val="0"/>
          <w:sz w:val="24"/>
        </w:rPr>
        <w:t xml:space="preserve"> Con esta estimación, el semestre es de 30 CT y el año académico es de 60 CT lo que equivale a un rango de 1.440 a 1.900 </w:t>
      </w:r>
      <w:r w:rsidR="007A40D0">
        <w:rPr>
          <w:snapToGrid w:val="0"/>
          <w:sz w:val="24"/>
        </w:rPr>
        <w:t xml:space="preserve">horas cronológicas </w:t>
      </w:r>
      <w:r w:rsidR="004D7523">
        <w:rPr>
          <w:snapToGrid w:val="0"/>
          <w:sz w:val="24"/>
        </w:rPr>
        <w:t>anuales.</w:t>
      </w:r>
    </w:p>
    <w:p w14:paraId="7E92AE6C" w14:textId="77777777" w:rsidR="001013AB" w:rsidRDefault="001013AB" w:rsidP="007220CF">
      <w:pPr>
        <w:widowControl w:val="0"/>
        <w:jc w:val="both"/>
        <w:rPr>
          <w:b/>
          <w:snapToGrid w:val="0"/>
          <w:sz w:val="24"/>
        </w:rPr>
      </w:pPr>
    </w:p>
    <w:p w14:paraId="5C3A51F4" w14:textId="77777777" w:rsidR="001013AB" w:rsidRPr="007A40D0" w:rsidRDefault="007A40D0" w:rsidP="007220CF">
      <w:pPr>
        <w:widowControl w:val="0"/>
        <w:jc w:val="both"/>
        <w:rPr>
          <w:snapToGrid w:val="0"/>
          <w:sz w:val="24"/>
        </w:rPr>
      </w:pPr>
      <w:r w:rsidRPr="007A40D0">
        <w:rPr>
          <w:snapToGrid w:val="0"/>
          <w:sz w:val="24"/>
        </w:rPr>
        <w:t xml:space="preserve">Ejemplo: </w:t>
      </w:r>
      <w:r>
        <w:rPr>
          <w:snapToGrid w:val="0"/>
          <w:sz w:val="24"/>
        </w:rPr>
        <w:t>el estudiante dedica 45 horas a la semana a estudiar. En un semestre de 16 semanas, utiliza 720 horas al semestre. En el año, el estudiante dedica 1.440 horas al año, lo que equivale a 60 CT.</w:t>
      </w:r>
    </w:p>
    <w:p w14:paraId="4466ED0F" w14:textId="77777777" w:rsidR="001013AB" w:rsidRDefault="001013AB" w:rsidP="007220CF">
      <w:pPr>
        <w:widowControl w:val="0"/>
        <w:jc w:val="both"/>
        <w:rPr>
          <w:b/>
          <w:snapToGrid w:val="0"/>
          <w:sz w:val="24"/>
        </w:rPr>
      </w:pPr>
    </w:p>
    <w:p w14:paraId="3BA1361C" w14:textId="77777777" w:rsidR="007220CF" w:rsidRDefault="007220CF" w:rsidP="007220CF">
      <w:pPr>
        <w:widowControl w:val="0"/>
        <w:jc w:val="both"/>
        <w:rPr>
          <w:snapToGrid w:val="0"/>
          <w:sz w:val="24"/>
        </w:rPr>
      </w:pPr>
      <w:r>
        <w:rPr>
          <w:b/>
          <w:snapToGrid w:val="0"/>
          <w:sz w:val="24"/>
        </w:rPr>
        <w:t>Cursos Ciencias Básicas:</w:t>
      </w:r>
      <w:r>
        <w:rPr>
          <w:i/>
          <w:snapToGrid w:val="0"/>
          <w:sz w:val="24"/>
        </w:rPr>
        <w:t xml:space="preserve"> </w:t>
      </w:r>
      <w:r>
        <w:rPr>
          <w:snapToGrid w:val="0"/>
          <w:sz w:val="24"/>
        </w:rPr>
        <w:t xml:space="preserve">Esta área contempla los cursos de las Matemáticas Superiores, la Física y la Química, disciplinas que comprenden todos los aspectos esenciales del conocimiento relacionados con la Ingeniería cualquiera sea la Especialidad. A modo de ejemplo para una mayor comprensión de lo que se pide, </w:t>
      </w:r>
      <w:r>
        <w:rPr>
          <w:noProof/>
          <w:sz w:val="24"/>
          <w:lang w:val="es-CL" w:eastAsia="es-CL"/>
        </w:rPr>
        <w:drawing>
          <wp:anchor distT="0" distB="0" distL="114300" distR="114300" simplePos="0" relativeHeight="251664896" behindDoc="1" locked="0" layoutInCell="1" allowOverlap="1" wp14:anchorId="1ED8AAB1" wp14:editId="79190404">
            <wp:simplePos x="0" y="0"/>
            <wp:positionH relativeFrom="margin">
              <wp:posOffset>5482590</wp:posOffset>
            </wp:positionH>
            <wp:positionV relativeFrom="margin">
              <wp:posOffset>-339725</wp:posOffset>
            </wp:positionV>
            <wp:extent cx="1038225" cy="338455"/>
            <wp:effectExtent l="0" t="0" r="0" b="0"/>
            <wp:wrapThrough wrapText="bothSides">
              <wp:wrapPolygon edited="0">
                <wp:start x="0" y="0"/>
                <wp:lineTo x="0" y="20668"/>
                <wp:lineTo x="21402" y="20668"/>
                <wp:lineTo x="21402" y="0"/>
                <wp:lineTo x="0" y="0"/>
              </wp:wrapPolygon>
            </wp:wrapThrough>
            <wp:docPr id="15" name="2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snapToGrid w:val="0"/>
          <w:sz w:val="24"/>
        </w:rPr>
        <w:t xml:space="preserve">indicamos algunos cursos que encierra cada área: </w:t>
      </w:r>
    </w:p>
    <w:p w14:paraId="32A5ABF6" w14:textId="77777777" w:rsidR="007220CF" w:rsidRDefault="007220CF" w:rsidP="007220CF">
      <w:pPr>
        <w:widowControl w:val="0"/>
        <w:jc w:val="both"/>
        <w:rPr>
          <w:snapToGrid w:val="0"/>
          <w:sz w:val="24"/>
        </w:rPr>
      </w:pPr>
    </w:p>
    <w:p w14:paraId="18C2C367" w14:textId="77777777" w:rsidR="007220CF" w:rsidRDefault="007220CF" w:rsidP="007220CF">
      <w:pPr>
        <w:widowControl w:val="0"/>
        <w:jc w:val="both"/>
        <w:rPr>
          <w:snapToGrid w:val="0"/>
          <w:sz w:val="24"/>
        </w:rPr>
      </w:pPr>
      <w:r>
        <w:rPr>
          <w:b/>
          <w:snapToGrid w:val="0"/>
          <w:sz w:val="24"/>
        </w:rPr>
        <w:t>Matemáticas Superiores:</w:t>
      </w:r>
      <w:r>
        <w:rPr>
          <w:snapToGrid w:val="0"/>
          <w:sz w:val="24"/>
        </w:rPr>
        <w:t xml:space="preserve"> Algebra Superior y Trigonometría, Cálculo Diferencial e Integral, Cálculo Avanzado (Series), Ecuaciones Diferenciales, Geometría Plana y Analítica, Probabilidades y Estadística, Métodos Numéricos, etc.</w:t>
      </w:r>
    </w:p>
    <w:p w14:paraId="02CF0164" w14:textId="77777777" w:rsidR="007220CF" w:rsidRDefault="007220CF" w:rsidP="007220CF">
      <w:pPr>
        <w:widowControl w:val="0"/>
        <w:jc w:val="both"/>
        <w:rPr>
          <w:snapToGrid w:val="0"/>
          <w:sz w:val="24"/>
        </w:rPr>
      </w:pPr>
    </w:p>
    <w:p w14:paraId="5A750AEE" w14:textId="77777777" w:rsidR="007220CF" w:rsidRDefault="007220CF" w:rsidP="007220CF">
      <w:pPr>
        <w:widowControl w:val="0"/>
        <w:jc w:val="both"/>
        <w:rPr>
          <w:snapToGrid w:val="0"/>
          <w:sz w:val="24"/>
        </w:rPr>
      </w:pPr>
      <w:r>
        <w:rPr>
          <w:b/>
          <w:snapToGrid w:val="0"/>
          <w:sz w:val="24"/>
        </w:rPr>
        <w:t>Física:</w:t>
      </w:r>
      <w:r>
        <w:rPr>
          <w:snapToGrid w:val="0"/>
          <w:sz w:val="24"/>
        </w:rPr>
        <w:t xml:space="preserve"> Mecánica, Electricidad, Óptica, Acústica y Física Moderna, Laboratorios de Física, etc.</w:t>
      </w:r>
    </w:p>
    <w:p w14:paraId="57312FBE" w14:textId="77777777" w:rsidR="007220CF" w:rsidRDefault="007220CF" w:rsidP="007220CF">
      <w:pPr>
        <w:widowControl w:val="0"/>
        <w:jc w:val="both"/>
        <w:rPr>
          <w:snapToGrid w:val="0"/>
          <w:sz w:val="24"/>
        </w:rPr>
      </w:pPr>
    </w:p>
    <w:p w14:paraId="1501705B" w14:textId="77777777" w:rsidR="007220CF" w:rsidRDefault="007220CF" w:rsidP="007220CF">
      <w:pPr>
        <w:widowControl w:val="0"/>
        <w:jc w:val="both"/>
        <w:rPr>
          <w:snapToGrid w:val="0"/>
          <w:sz w:val="24"/>
        </w:rPr>
      </w:pPr>
      <w:r>
        <w:rPr>
          <w:b/>
          <w:snapToGrid w:val="0"/>
          <w:sz w:val="24"/>
        </w:rPr>
        <w:t>Química:</w:t>
      </w:r>
      <w:r>
        <w:rPr>
          <w:snapToGrid w:val="0"/>
          <w:sz w:val="24"/>
        </w:rPr>
        <w:t xml:space="preserve"> Química Orgánica e Inorgánica, Laboratorios, etc.</w:t>
      </w:r>
    </w:p>
    <w:p w14:paraId="73400ED9" w14:textId="77777777" w:rsidR="007220CF" w:rsidRDefault="007220CF" w:rsidP="007220CF">
      <w:pPr>
        <w:widowControl w:val="0"/>
        <w:jc w:val="both"/>
        <w:rPr>
          <w:b/>
          <w:snapToGrid w:val="0"/>
          <w:sz w:val="24"/>
        </w:rPr>
      </w:pPr>
    </w:p>
    <w:p w14:paraId="7B869915" w14:textId="77777777" w:rsidR="0002527B" w:rsidRDefault="007220CF" w:rsidP="0002527B">
      <w:pPr>
        <w:widowControl w:val="0"/>
        <w:jc w:val="both"/>
        <w:rPr>
          <w:snapToGrid w:val="0"/>
          <w:sz w:val="24"/>
        </w:rPr>
      </w:pPr>
      <w:r>
        <w:rPr>
          <w:b/>
          <w:snapToGrid w:val="0"/>
          <w:sz w:val="24"/>
        </w:rPr>
        <w:t xml:space="preserve">Cursos Ciencias de la Ingeniería: </w:t>
      </w:r>
      <w:r>
        <w:rPr>
          <w:snapToGrid w:val="0"/>
          <w:sz w:val="24"/>
        </w:rPr>
        <w:t xml:space="preserve">Son todos aquellos cursos cualquiera sea la Especialidad o Mención, que determinan un conocimiento integral de las principales disciplinas de la Ingeniería relacionadas a los materiales, las energías, sistemas y procesos como por ejemplo: </w:t>
      </w:r>
      <w:r w:rsidR="0002527B" w:rsidRPr="0002527B">
        <w:rPr>
          <w:snapToGrid w:val="0"/>
          <w:sz w:val="24"/>
        </w:rPr>
        <w:t>Ciencia y Tecnología de los Materiales, Mecánica de Sólidos y Resistencia de Materiales (Teoría y Experimentación), Mecánica de Fluidos (Teoría y Experimentación), Termodinámica y utilización de la energía del calor (Teoría y Experimentación), Electromagnetismo y Electrotecnia, Computación y Sistemas de Información, Investigación de Operaciones con Programación Lineal y Dinámica, Ingeniería Ambiental, Ingeniería Económica y Financiera, Planificación y Administración de Proyectos, principalmente</w:t>
      </w:r>
      <w:r w:rsidR="0002527B">
        <w:rPr>
          <w:snapToGrid w:val="0"/>
          <w:sz w:val="24"/>
        </w:rPr>
        <w:t>.</w:t>
      </w:r>
    </w:p>
    <w:p w14:paraId="75ABBD60" w14:textId="77777777" w:rsidR="007220CF" w:rsidRDefault="007220CF" w:rsidP="007220CF">
      <w:pPr>
        <w:widowControl w:val="0"/>
        <w:jc w:val="both"/>
        <w:rPr>
          <w:snapToGrid w:val="0"/>
          <w:sz w:val="24"/>
        </w:rPr>
      </w:pPr>
    </w:p>
    <w:p w14:paraId="588D0ABA" w14:textId="77777777" w:rsidR="007220CF" w:rsidRDefault="007220CF" w:rsidP="006C2636">
      <w:pPr>
        <w:jc w:val="both"/>
        <w:rPr>
          <w:snapToGrid w:val="0"/>
          <w:sz w:val="24"/>
        </w:rPr>
      </w:pPr>
      <w:r w:rsidRPr="006C2636">
        <w:rPr>
          <w:b/>
          <w:snapToGrid w:val="0"/>
          <w:sz w:val="24"/>
        </w:rPr>
        <w:t>Cursos de la Especialidad</w:t>
      </w:r>
      <w:r w:rsidRPr="006C2636">
        <w:rPr>
          <w:snapToGrid w:val="0"/>
          <w:sz w:val="24"/>
        </w:rPr>
        <w:t xml:space="preserve">: </w:t>
      </w:r>
      <w:r>
        <w:rPr>
          <w:snapToGrid w:val="0"/>
          <w:sz w:val="24"/>
        </w:rPr>
        <w:t xml:space="preserve">Son los cursos que </w:t>
      </w:r>
      <w:r w:rsidR="006C2636" w:rsidRPr="006C2636">
        <w:rPr>
          <w:snapToGrid w:val="0"/>
          <w:sz w:val="24"/>
        </w:rPr>
        <w:t>comprenden las metodologías, normas y prácticas para los análisis, estudios y diseños, de manera de quedar habilitado para el ejercicio profesional en la respectiva especialidad</w:t>
      </w:r>
      <w:r>
        <w:rPr>
          <w:snapToGrid w:val="0"/>
          <w:sz w:val="24"/>
        </w:rPr>
        <w:t xml:space="preserve">. </w:t>
      </w:r>
      <w:r w:rsidR="006C2636" w:rsidRPr="006C2636">
        <w:rPr>
          <w:snapToGrid w:val="0"/>
          <w:sz w:val="24"/>
        </w:rPr>
        <w:t xml:space="preserve">Los planes de estudio de las distintas especialidades deben tener una amplitud y un nivel suficientes para participar en forma competente en la planificación, diseño y administración de proyectos de infraestructura, procesos productivos, proyectos multidisciplinarios o investigaciones. Es requisito principal para los programas de estudio tener talleres de diseño de sistemas, componentes o procesos en las respectivas especialidades que permitan al estudiante conocer, comprender y aplicar los métodos, normas </w:t>
      </w:r>
      <w:r w:rsidR="006C2636" w:rsidRPr="006C2636">
        <w:rPr>
          <w:snapToGrid w:val="0"/>
          <w:sz w:val="24"/>
        </w:rPr>
        <w:lastRenderedPageBreak/>
        <w:t>de cálculo, regulaciones legales y en general los estándares actualizados aplicables a cada especialidad.</w:t>
      </w:r>
      <w:r w:rsidR="006C2636">
        <w:rPr>
          <w:snapToGrid w:val="0"/>
          <w:sz w:val="24"/>
        </w:rPr>
        <w:t xml:space="preserve"> A modo de e</w:t>
      </w:r>
      <w:r>
        <w:rPr>
          <w:snapToGrid w:val="0"/>
          <w:sz w:val="24"/>
        </w:rPr>
        <w:t>jemplo señalamos algunos de ellos:</w:t>
      </w:r>
    </w:p>
    <w:p w14:paraId="35E16F57" w14:textId="77777777" w:rsidR="007220CF" w:rsidRDefault="007220CF" w:rsidP="007220CF">
      <w:pPr>
        <w:widowControl w:val="0"/>
        <w:jc w:val="both"/>
        <w:rPr>
          <w:snapToGrid w:val="0"/>
          <w:sz w:val="24"/>
        </w:rPr>
      </w:pPr>
    </w:p>
    <w:p w14:paraId="24793A6B" w14:textId="77777777" w:rsidR="007220CF" w:rsidRDefault="007220CF" w:rsidP="007220CF">
      <w:pPr>
        <w:widowControl w:val="0"/>
        <w:jc w:val="both"/>
        <w:rPr>
          <w:snapToGrid w:val="0"/>
          <w:sz w:val="24"/>
        </w:rPr>
      </w:pPr>
      <w:r>
        <w:rPr>
          <w:snapToGrid w:val="0"/>
          <w:sz w:val="24"/>
        </w:rPr>
        <w:t>Especialidad Computación e Informática: Sistemas de Programación (Software), Sistemas Electrónicos (Hardware), Sistemas de Comunicaciones, etc.</w:t>
      </w:r>
    </w:p>
    <w:p w14:paraId="59C2DE3B" w14:textId="77777777" w:rsidR="007220CF" w:rsidRDefault="007220CF" w:rsidP="007220CF">
      <w:pPr>
        <w:widowControl w:val="0"/>
        <w:jc w:val="both"/>
        <w:rPr>
          <w:snapToGrid w:val="0"/>
          <w:sz w:val="24"/>
        </w:rPr>
      </w:pPr>
    </w:p>
    <w:p w14:paraId="23D46297" w14:textId="77777777" w:rsidR="007220CF" w:rsidRDefault="007220CF" w:rsidP="007220CF">
      <w:pPr>
        <w:widowControl w:val="0"/>
        <w:jc w:val="both"/>
        <w:rPr>
          <w:snapToGrid w:val="0"/>
          <w:sz w:val="24"/>
        </w:rPr>
      </w:pPr>
      <w:r>
        <w:rPr>
          <w:snapToGrid w:val="0"/>
          <w:sz w:val="24"/>
        </w:rPr>
        <w:t>Especialidad Electricidad y Electrónica: Electromagnetismo, Circuitos Eléctricos, Teoría del Control, Automatismo, Dispositivos Electrónicos, etc.</w:t>
      </w:r>
    </w:p>
    <w:p w14:paraId="25D6F693" w14:textId="77777777" w:rsidR="007220CF" w:rsidRDefault="007220CF" w:rsidP="007220CF">
      <w:pPr>
        <w:widowControl w:val="0"/>
        <w:jc w:val="both"/>
        <w:rPr>
          <w:snapToGrid w:val="0"/>
          <w:sz w:val="24"/>
        </w:rPr>
      </w:pPr>
    </w:p>
    <w:p w14:paraId="42BE3653" w14:textId="77777777" w:rsidR="007220CF" w:rsidRDefault="007220CF" w:rsidP="007220CF">
      <w:pPr>
        <w:widowControl w:val="0"/>
        <w:jc w:val="both"/>
        <w:rPr>
          <w:snapToGrid w:val="0"/>
          <w:sz w:val="24"/>
        </w:rPr>
      </w:pPr>
      <w:r>
        <w:rPr>
          <w:snapToGrid w:val="0"/>
          <w:sz w:val="24"/>
        </w:rPr>
        <w:t>Especialidad Industrial: Sistemas Electromecánicos, Procesos de Manufactura, Ingeniería de Métodos, Investigación de Operaciones, Análisis de Decisiones, etc.</w:t>
      </w:r>
    </w:p>
    <w:p w14:paraId="1636EE97" w14:textId="77777777" w:rsidR="007220CF" w:rsidRDefault="007220CF" w:rsidP="007220CF">
      <w:pPr>
        <w:widowControl w:val="0"/>
        <w:jc w:val="both"/>
        <w:rPr>
          <w:snapToGrid w:val="0"/>
          <w:sz w:val="24"/>
        </w:rPr>
      </w:pPr>
    </w:p>
    <w:p w14:paraId="546BC190" w14:textId="77777777" w:rsidR="007220CF" w:rsidRDefault="007220CF" w:rsidP="007220CF">
      <w:pPr>
        <w:widowControl w:val="0"/>
        <w:jc w:val="both"/>
        <w:rPr>
          <w:snapToGrid w:val="0"/>
          <w:sz w:val="24"/>
        </w:rPr>
      </w:pPr>
      <w:r>
        <w:rPr>
          <w:snapToGrid w:val="0"/>
          <w:sz w:val="24"/>
        </w:rPr>
        <w:t xml:space="preserve">Especialidad Mecánica: Transferencia de Calor, Sistemas Electromecánicos, Hidráulica, Estructuras Metálicas, Investigación de Operaciones, etc. </w:t>
      </w:r>
    </w:p>
    <w:p w14:paraId="44ED9FAF" w14:textId="77777777" w:rsidR="007220CF" w:rsidRDefault="007220CF" w:rsidP="007220CF">
      <w:pPr>
        <w:widowControl w:val="0"/>
        <w:jc w:val="both"/>
        <w:rPr>
          <w:snapToGrid w:val="0"/>
          <w:sz w:val="24"/>
        </w:rPr>
      </w:pPr>
    </w:p>
    <w:p w14:paraId="6B13C567" w14:textId="77777777" w:rsidR="007220CF" w:rsidRDefault="007220CF" w:rsidP="007220CF">
      <w:pPr>
        <w:widowControl w:val="0"/>
        <w:jc w:val="both"/>
        <w:rPr>
          <w:snapToGrid w:val="0"/>
          <w:sz w:val="24"/>
        </w:rPr>
      </w:pPr>
      <w:r>
        <w:rPr>
          <w:snapToGrid w:val="0"/>
          <w:sz w:val="24"/>
        </w:rPr>
        <w:t xml:space="preserve">Especialidad Minería y Metalurgia: Geología, Geotecnia, </w:t>
      </w:r>
      <w:proofErr w:type="spellStart"/>
      <w:r>
        <w:rPr>
          <w:snapToGrid w:val="0"/>
          <w:sz w:val="24"/>
        </w:rPr>
        <w:t>Minerología</w:t>
      </w:r>
      <w:proofErr w:type="spellEnd"/>
      <w:r>
        <w:rPr>
          <w:snapToGrid w:val="0"/>
          <w:sz w:val="24"/>
        </w:rPr>
        <w:t>, etc.</w:t>
      </w:r>
    </w:p>
    <w:p w14:paraId="7088EF89" w14:textId="77777777" w:rsidR="007220CF" w:rsidRDefault="007220CF" w:rsidP="007220CF">
      <w:pPr>
        <w:widowControl w:val="0"/>
        <w:jc w:val="both"/>
        <w:rPr>
          <w:snapToGrid w:val="0"/>
          <w:sz w:val="24"/>
        </w:rPr>
      </w:pPr>
    </w:p>
    <w:p w14:paraId="505A42FE" w14:textId="77777777" w:rsidR="007220CF" w:rsidRDefault="007220CF" w:rsidP="007220CF">
      <w:pPr>
        <w:widowControl w:val="0"/>
        <w:jc w:val="both"/>
        <w:rPr>
          <w:snapToGrid w:val="0"/>
          <w:sz w:val="24"/>
        </w:rPr>
      </w:pPr>
      <w:r>
        <w:rPr>
          <w:snapToGrid w:val="0"/>
          <w:sz w:val="24"/>
        </w:rPr>
        <w:t xml:space="preserve">Especialidad Obras Civiles: Geotecnia, Estructuras, Hidráulica, Sistemas de Transportes </w:t>
      </w:r>
      <w:proofErr w:type="spellStart"/>
      <w:r>
        <w:rPr>
          <w:snapToGrid w:val="0"/>
          <w:sz w:val="24"/>
        </w:rPr>
        <w:t>etc</w:t>
      </w:r>
      <w:proofErr w:type="spellEnd"/>
    </w:p>
    <w:p w14:paraId="31C8FD97" w14:textId="77777777" w:rsidR="007220CF" w:rsidRDefault="007220CF" w:rsidP="007220CF">
      <w:pPr>
        <w:widowControl w:val="0"/>
        <w:jc w:val="both"/>
        <w:rPr>
          <w:snapToGrid w:val="0"/>
          <w:sz w:val="24"/>
        </w:rPr>
      </w:pPr>
    </w:p>
    <w:p w14:paraId="06B5523D" w14:textId="77777777" w:rsidR="007220CF" w:rsidRDefault="007220CF" w:rsidP="007220CF">
      <w:pPr>
        <w:widowControl w:val="0"/>
        <w:jc w:val="both"/>
        <w:rPr>
          <w:snapToGrid w:val="0"/>
          <w:sz w:val="24"/>
        </w:rPr>
      </w:pPr>
      <w:r>
        <w:rPr>
          <w:snapToGrid w:val="0"/>
          <w:sz w:val="24"/>
        </w:rPr>
        <w:t>Especialidad Química: Termodinámica Química, Cinética Química y Catálisis y Procesos, Operaciones Unitarias, etc.</w:t>
      </w:r>
    </w:p>
    <w:p w14:paraId="7520B377" w14:textId="77777777" w:rsidR="007220CF" w:rsidRDefault="007220CF" w:rsidP="007220CF">
      <w:pPr>
        <w:widowControl w:val="0"/>
        <w:jc w:val="both"/>
        <w:rPr>
          <w:b/>
          <w:snapToGrid w:val="0"/>
          <w:sz w:val="24"/>
        </w:rPr>
      </w:pPr>
    </w:p>
    <w:p w14:paraId="0291DD1C" w14:textId="77777777" w:rsidR="007220CF" w:rsidRDefault="007220CF" w:rsidP="007220CF">
      <w:pPr>
        <w:widowControl w:val="0"/>
        <w:jc w:val="both"/>
        <w:rPr>
          <w:snapToGrid w:val="0"/>
          <w:sz w:val="24"/>
        </w:rPr>
      </w:pPr>
      <w:r>
        <w:rPr>
          <w:b/>
          <w:snapToGrid w:val="0"/>
          <w:sz w:val="24"/>
        </w:rPr>
        <w:t xml:space="preserve">Cursos Electivos: </w:t>
      </w:r>
      <w:r>
        <w:rPr>
          <w:snapToGrid w:val="0"/>
          <w:sz w:val="24"/>
        </w:rPr>
        <w:t>Son las asignaturas que complementan la formación profesional integral del profesional.</w:t>
      </w:r>
    </w:p>
    <w:p w14:paraId="30DC3ED5" w14:textId="77777777" w:rsidR="007220CF" w:rsidRDefault="007220CF" w:rsidP="007220CF">
      <w:pPr>
        <w:widowControl w:val="0"/>
        <w:jc w:val="both"/>
        <w:rPr>
          <w:b/>
          <w:snapToGrid w:val="0"/>
          <w:sz w:val="24"/>
        </w:rPr>
      </w:pPr>
      <w:r>
        <w:rPr>
          <w:b/>
          <w:snapToGrid w:val="0"/>
          <w:sz w:val="24"/>
        </w:rPr>
        <w:t xml:space="preserve"> </w:t>
      </w:r>
    </w:p>
    <w:p w14:paraId="0C634C0C" w14:textId="77777777" w:rsidR="007220CF" w:rsidRDefault="007220CF" w:rsidP="007220CF">
      <w:pPr>
        <w:widowControl w:val="0"/>
        <w:jc w:val="both"/>
        <w:rPr>
          <w:snapToGrid w:val="0"/>
          <w:sz w:val="24"/>
        </w:rPr>
      </w:pPr>
      <w:r>
        <w:rPr>
          <w:b/>
          <w:snapToGrid w:val="0"/>
          <w:sz w:val="24"/>
        </w:rPr>
        <w:t>Régimen de Estudio</w:t>
      </w:r>
      <w:r>
        <w:rPr>
          <w:i/>
          <w:snapToGrid w:val="0"/>
          <w:sz w:val="24"/>
        </w:rPr>
        <w:t>:</w:t>
      </w:r>
      <w:r>
        <w:rPr>
          <w:snapToGrid w:val="0"/>
          <w:sz w:val="24"/>
        </w:rPr>
        <w:t xml:space="preserve"> Según la universidad, el régimen de estudios puede ser Semestral, Anual, o Mixto. Se debe indicar una de estas alternativas u otra según corresponda. </w:t>
      </w:r>
    </w:p>
    <w:p w14:paraId="58692A98" w14:textId="77777777" w:rsidR="007220CF" w:rsidRDefault="007220CF" w:rsidP="007220CF">
      <w:pPr>
        <w:widowControl w:val="0"/>
        <w:jc w:val="both"/>
        <w:rPr>
          <w:snapToGrid w:val="0"/>
          <w:sz w:val="24"/>
        </w:rPr>
      </w:pPr>
    </w:p>
    <w:p w14:paraId="5593F8F0" w14:textId="77777777" w:rsidR="007220CF" w:rsidRDefault="007220CF" w:rsidP="007220CF">
      <w:pPr>
        <w:widowControl w:val="0"/>
        <w:jc w:val="both"/>
        <w:rPr>
          <w:snapToGrid w:val="0"/>
          <w:sz w:val="24"/>
        </w:rPr>
      </w:pPr>
      <w:r>
        <w:rPr>
          <w:b/>
          <w:snapToGrid w:val="0"/>
          <w:sz w:val="24"/>
        </w:rPr>
        <w:t>Grado Académico</w:t>
      </w:r>
      <w:r>
        <w:rPr>
          <w:i/>
          <w:snapToGrid w:val="0"/>
          <w:sz w:val="24"/>
        </w:rPr>
        <w:t>:</w:t>
      </w:r>
      <w:r>
        <w:rPr>
          <w:snapToGrid w:val="0"/>
          <w:sz w:val="24"/>
        </w:rPr>
        <w:t xml:space="preserve"> La Ley Orgánica Constitucional de Enseñanza, (LOCE), </w:t>
      </w:r>
      <w:r>
        <w:rPr>
          <w:noProof/>
          <w:sz w:val="24"/>
          <w:lang w:val="es-CL" w:eastAsia="es-CL"/>
        </w:rPr>
        <w:drawing>
          <wp:anchor distT="0" distB="0" distL="114300" distR="114300" simplePos="0" relativeHeight="251665920" behindDoc="1" locked="0" layoutInCell="1" allowOverlap="1" wp14:anchorId="4FBC04BD" wp14:editId="7B0EA717">
            <wp:simplePos x="0" y="0"/>
            <wp:positionH relativeFrom="margin">
              <wp:posOffset>5528310</wp:posOffset>
            </wp:positionH>
            <wp:positionV relativeFrom="margin">
              <wp:posOffset>-351790</wp:posOffset>
            </wp:positionV>
            <wp:extent cx="1038225" cy="338455"/>
            <wp:effectExtent l="0" t="0" r="0" b="0"/>
            <wp:wrapThrough wrapText="bothSides">
              <wp:wrapPolygon edited="0">
                <wp:start x="0" y="0"/>
                <wp:lineTo x="0" y="20668"/>
                <wp:lineTo x="21402" y="20668"/>
                <wp:lineTo x="21402" y="0"/>
                <wp:lineTo x="0" y="0"/>
              </wp:wrapPolygon>
            </wp:wrapThrough>
            <wp:docPr id="16" name="2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snapToGrid w:val="0"/>
          <w:sz w:val="24"/>
        </w:rPr>
        <w:t xml:space="preserve">establece que los poseedores del título de Ingeniero Civil, requieren haber obtenido previamente en alguna universidad chilena reconocida por el Estado el Grado Académico de Licenciado en Ciencias de la Ingeniería sin distingo de especialidad o mención específica. Por otro lado, los Estatutos del Colegio de Ingenieros de Chile establecen que también podrán postular como socios del Colegio de Ingenieros quienes posean </w:t>
      </w:r>
      <w:r w:rsidRPr="007971B6">
        <w:rPr>
          <w:snapToGrid w:val="0"/>
          <w:sz w:val="24"/>
        </w:rPr>
        <w:t xml:space="preserve">un título de Ingeniero y el grado académico de Licenciado en alguna de las áreas </w:t>
      </w:r>
      <w:r>
        <w:rPr>
          <w:snapToGrid w:val="0"/>
          <w:sz w:val="24"/>
        </w:rPr>
        <w:t xml:space="preserve">de especialidad </w:t>
      </w:r>
      <w:r w:rsidRPr="007971B6">
        <w:rPr>
          <w:snapToGrid w:val="0"/>
          <w:sz w:val="24"/>
        </w:rPr>
        <w:t>de las ciencias de la ingeniería, otorgados por universidades chilenas reconocidas por el Estado.</w:t>
      </w:r>
      <w:r>
        <w:rPr>
          <w:snapToGrid w:val="0"/>
          <w:sz w:val="24"/>
        </w:rPr>
        <w:t xml:space="preserve"> Debe indicar el Grado Académico obtenido. </w:t>
      </w:r>
    </w:p>
    <w:p w14:paraId="28C1E25C" w14:textId="77777777" w:rsidR="007220CF" w:rsidRPr="007971B6" w:rsidRDefault="007220CF" w:rsidP="007220CF">
      <w:pPr>
        <w:widowControl w:val="0"/>
        <w:jc w:val="both"/>
        <w:rPr>
          <w:snapToGrid w:val="0"/>
          <w:sz w:val="24"/>
        </w:rPr>
      </w:pPr>
    </w:p>
    <w:p w14:paraId="3115AEBA" w14:textId="77777777" w:rsidR="007220CF" w:rsidRDefault="007220CF" w:rsidP="007220CF">
      <w:pPr>
        <w:widowControl w:val="0"/>
        <w:jc w:val="both"/>
        <w:rPr>
          <w:snapToGrid w:val="0"/>
          <w:sz w:val="24"/>
        </w:rPr>
      </w:pPr>
      <w:r>
        <w:rPr>
          <w:b/>
          <w:snapToGrid w:val="0"/>
          <w:sz w:val="24"/>
        </w:rPr>
        <w:t>N° de Semanas efectivas de clases por período:</w:t>
      </w:r>
      <w:r>
        <w:rPr>
          <w:snapToGrid w:val="0"/>
          <w:sz w:val="24"/>
        </w:rPr>
        <w:t xml:space="preserve"> Indique el número de semanas efectivas de clases del período académico. No deben incluirse las semanas que se destinan a exámenes.</w:t>
      </w:r>
    </w:p>
    <w:p w14:paraId="27DCDE1A" w14:textId="77777777" w:rsidR="007220CF" w:rsidRDefault="007220CF" w:rsidP="007220CF">
      <w:pPr>
        <w:widowControl w:val="0"/>
        <w:jc w:val="both"/>
        <w:rPr>
          <w:snapToGrid w:val="0"/>
          <w:sz w:val="24"/>
        </w:rPr>
      </w:pPr>
    </w:p>
    <w:p w14:paraId="5F415EB0" w14:textId="77777777" w:rsidR="007220CF" w:rsidRDefault="007220CF" w:rsidP="007220CF">
      <w:pPr>
        <w:widowControl w:val="0"/>
        <w:jc w:val="both"/>
        <w:rPr>
          <w:snapToGrid w:val="0"/>
          <w:sz w:val="24"/>
        </w:rPr>
      </w:pPr>
      <w:r>
        <w:rPr>
          <w:b/>
          <w:snapToGrid w:val="0"/>
          <w:sz w:val="24"/>
        </w:rPr>
        <w:t xml:space="preserve">Duración de </w:t>
      </w:r>
      <w:smartTag w:uri="urn:schemas-microsoft-com:office:smarttags" w:element="PersonName">
        <w:smartTagPr>
          <w:attr w:name="ProductID" w:val="la Carrera"/>
        </w:smartTagPr>
        <w:r>
          <w:rPr>
            <w:b/>
            <w:snapToGrid w:val="0"/>
            <w:sz w:val="24"/>
          </w:rPr>
          <w:t>la Carrera</w:t>
        </w:r>
      </w:smartTag>
      <w:r>
        <w:rPr>
          <w:b/>
          <w:snapToGrid w:val="0"/>
          <w:sz w:val="24"/>
        </w:rPr>
        <w:t>:</w:t>
      </w:r>
      <w:r>
        <w:rPr>
          <w:snapToGrid w:val="0"/>
          <w:sz w:val="24"/>
        </w:rPr>
        <w:t xml:space="preserve"> Indique la duración de la carrera expresada en Años, Semestres y Horas Docentes Totales (HDT). </w:t>
      </w:r>
    </w:p>
    <w:p w14:paraId="69DA7E92" w14:textId="77777777" w:rsidR="007220CF" w:rsidRDefault="007220CF" w:rsidP="007220CF">
      <w:pPr>
        <w:widowControl w:val="0"/>
        <w:jc w:val="both"/>
        <w:rPr>
          <w:snapToGrid w:val="0"/>
          <w:sz w:val="24"/>
        </w:rPr>
      </w:pPr>
    </w:p>
    <w:p w14:paraId="7E3691CF" w14:textId="77777777" w:rsidR="007220CF" w:rsidRDefault="007220CF" w:rsidP="007220CF">
      <w:pPr>
        <w:widowControl w:val="0"/>
        <w:jc w:val="both"/>
        <w:rPr>
          <w:snapToGrid w:val="0"/>
          <w:sz w:val="24"/>
        </w:rPr>
      </w:pPr>
      <w:r>
        <w:rPr>
          <w:b/>
          <w:snapToGrid w:val="0"/>
          <w:sz w:val="24"/>
        </w:rPr>
        <w:t>Hora Docente Semanal del Curso:</w:t>
      </w:r>
      <w:r>
        <w:rPr>
          <w:snapToGrid w:val="0"/>
          <w:sz w:val="24"/>
        </w:rPr>
        <w:t xml:space="preserve"> Representa la hora de docencia, ensayos en laboratorio o talleres frente al profesor o tutor de acuerdo a la definición institucional.</w:t>
      </w:r>
    </w:p>
    <w:p w14:paraId="0E84AC30" w14:textId="77777777" w:rsidR="007220CF" w:rsidRDefault="007220CF" w:rsidP="007220CF">
      <w:pPr>
        <w:widowControl w:val="0"/>
        <w:jc w:val="both"/>
        <w:rPr>
          <w:snapToGrid w:val="0"/>
          <w:sz w:val="24"/>
        </w:rPr>
      </w:pPr>
    </w:p>
    <w:p w14:paraId="12CE55D4" w14:textId="77777777" w:rsidR="00B34C29" w:rsidRDefault="00B34C29" w:rsidP="007220CF">
      <w:pPr>
        <w:widowControl w:val="0"/>
        <w:jc w:val="both"/>
        <w:rPr>
          <w:snapToGrid w:val="0"/>
          <w:sz w:val="24"/>
        </w:rPr>
      </w:pPr>
    </w:p>
    <w:p w14:paraId="10BF55D3" w14:textId="77777777" w:rsidR="00B34C29" w:rsidRDefault="00B34C29" w:rsidP="007220CF">
      <w:pPr>
        <w:widowControl w:val="0"/>
        <w:jc w:val="both"/>
        <w:rPr>
          <w:snapToGrid w:val="0"/>
          <w:sz w:val="24"/>
        </w:rPr>
      </w:pPr>
    </w:p>
    <w:p w14:paraId="174C2EC9" w14:textId="77777777" w:rsidR="007220CF" w:rsidRDefault="007220CF" w:rsidP="007220CF">
      <w:pPr>
        <w:widowControl w:val="0"/>
        <w:jc w:val="both"/>
        <w:rPr>
          <w:snapToGrid w:val="0"/>
          <w:sz w:val="24"/>
        </w:rPr>
      </w:pPr>
      <w:r>
        <w:rPr>
          <w:b/>
          <w:snapToGrid w:val="0"/>
          <w:sz w:val="24"/>
        </w:rPr>
        <w:t>Las Horas Docentes Totales (HDT):</w:t>
      </w:r>
      <w:r>
        <w:rPr>
          <w:snapToGrid w:val="0"/>
          <w:sz w:val="24"/>
        </w:rPr>
        <w:t xml:space="preserve"> Representan el total de horas docentes de todos los cursos de la carrera.</w:t>
      </w:r>
    </w:p>
    <w:p w14:paraId="60AB9229" w14:textId="77777777" w:rsidR="007220CF" w:rsidRDefault="007220CF" w:rsidP="007220CF">
      <w:pPr>
        <w:widowControl w:val="0"/>
        <w:jc w:val="both"/>
        <w:rPr>
          <w:snapToGrid w:val="0"/>
          <w:sz w:val="24"/>
        </w:rPr>
      </w:pPr>
    </w:p>
    <w:p w14:paraId="31131120" w14:textId="77777777" w:rsidR="007220CF" w:rsidRDefault="007220CF" w:rsidP="007220CF">
      <w:pPr>
        <w:widowControl w:val="0"/>
        <w:jc w:val="both"/>
        <w:rPr>
          <w:snapToGrid w:val="0"/>
          <w:sz w:val="24"/>
        </w:rPr>
      </w:pPr>
      <w:r>
        <w:rPr>
          <w:b/>
          <w:snapToGrid w:val="0"/>
          <w:sz w:val="24"/>
        </w:rPr>
        <w:t xml:space="preserve">Total Horas Lectivas del Curso: </w:t>
      </w:r>
      <w:r>
        <w:rPr>
          <w:snapToGrid w:val="0"/>
          <w:sz w:val="24"/>
        </w:rPr>
        <w:t>representa la hora</w:t>
      </w:r>
      <w:r>
        <w:rPr>
          <w:b/>
          <w:snapToGrid w:val="0"/>
          <w:sz w:val="24"/>
        </w:rPr>
        <w:t xml:space="preserve"> </w:t>
      </w:r>
      <w:r>
        <w:rPr>
          <w:snapToGrid w:val="0"/>
          <w:sz w:val="24"/>
        </w:rPr>
        <w:t>cronológica de sesenta minutos de clases, ensayos en laboratorio o talleres frente al profesor o tutor. Se calculan multiplicando el Total de Horas Docentes del curso por el factor Hora Docencia/60 minutos y por el número de semanas efectivas de clases.</w:t>
      </w:r>
    </w:p>
    <w:p w14:paraId="4384D77C" w14:textId="77777777" w:rsidR="007220CF" w:rsidRDefault="007220CF" w:rsidP="007220CF">
      <w:pPr>
        <w:widowControl w:val="0"/>
        <w:jc w:val="both"/>
        <w:rPr>
          <w:snapToGrid w:val="0"/>
          <w:sz w:val="24"/>
        </w:rPr>
      </w:pPr>
    </w:p>
    <w:p w14:paraId="5A4B883C" w14:textId="77777777" w:rsidR="007220CF" w:rsidRDefault="007220CF" w:rsidP="007220CF">
      <w:pPr>
        <w:widowControl w:val="0"/>
        <w:jc w:val="both"/>
        <w:rPr>
          <w:snapToGrid w:val="0"/>
          <w:sz w:val="24"/>
        </w:rPr>
      </w:pPr>
      <w:r>
        <w:rPr>
          <w:snapToGrid w:val="0"/>
          <w:sz w:val="24"/>
        </w:rPr>
        <w:t>Por ejemplo: Si un curso tiene 6 horas semanales de 50 minutos de actividades docentes programadas, y si el número de semanas efectivas de clases de la Universidad es de 15 semanas, entonces las horas lectivas totales del curso son:  6 x 50/60 x 15 = 75 horas lectivas semestrales de 60 minutos.</w:t>
      </w:r>
    </w:p>
    <w:p w14:paraId="1EB65DFC" w14:textId="77777777" w:rsidR="007220CF" w:rsidRDefault="007220CF" w:rsidP="007220CF">
      <w:pPr>
        <w:widowControl w:val="0"/>
        <w:jc w:val="both"/>
        <w:rPr>
          <w:b/>
          <w:snapToGrid w:val="0"/>
          <w:sz w:val="24"/>
        </w:rPr>
      </w:pPr>
    </w:p>
    <w:p w14:paraId="55404D82" w14:textId="77777777" w:rsidR="007220CF" w:rsidRPr="001013AB" w:rsidRDefault="001013AB" w:rsidP="007220CF">
      <w:pPr>
        <w:widowControl w:val="0"/>
        <w:jc w:val="both"/>
        <w:rPr>
          <w:snapToGrid w:val="0"/>
          <w:sz w:val="24"/>
        </w:rPr>
      </w:pPr>
      <w:r>
        <w:rPr>
          <w:b/>
          <w:snapToGrid w:val="0"/>
          <w:sz w:val="24"/>
        </w:rPr>
        <w:t xml:space="preserve">Total CT: </w:t>
      </w:r>
      <w:r>
        <w:rPr>
          <w:snapToGrid w:val="0"/>
          <w:sz w:val="24"/>
        </w:rPr>
        <w:t>Total de créditos del sistema de créditos transferibles, que se solicita se indique en el formulario cuando la carrera cuente con esta definición.</w:t>
      </w:r>
    </w:p>
    <w:p w14:paraId="1EEA6093" w14:textId="77777777" w:rsidR="007220CF" w:rsidRDefault="007220CF" w:rsidP="007220CF">
      <w:pPr>
        <w:pStyle w:val="Encabezado"/>
        <w:widowControl w:val="0"/>
        <w:tabs>
          <w:tab w:val="clear" w:pos="4252"/>
          <w:tab w:val="clear" w:pos="8504"/>
        </w:tabs>
        <w:jc w:val="center"/>
        <w:rPr>
          <w:b/>
          <w:snapToGrid w:val="0"/>
          <w:sz w:val="24"/>
        </w:rPr>
      </w:pPr>
    </w:p>
    <w:p w14:paraId="2087B3E8" w14:textId="77777777" w:rsidR="007220CF" w:rsidRDefault="007220CF" w:rsidP="007220CF">
      <w:pPr>
        <w:pStyle w:val="Encabezado"/>
        <w:widowControl w:val="0"/>
        <w:tabs>
          <w:tab w:val="clear" w:pos="4252"/>
          <w:tab w:val="clear" w:pos="8504"/>
        </w:tabs>
        <w:rPr>
          <w:b/>
          <w:snapToGrid w:val="0"/>
          <w:sz w:val="24"/>
        </w:rPr>
      </w:pPr>
      <w:r>
        <w:rPr>
          <w:snapToGrid w:val="0"/>
          <w:sz w:val="24"/>
        </w:rPr>
        <w:t>A continuación encontrará el formulario de Datos Generales de la Solicitud de Postulación. Por favor complete la información que se solicita.</w:t>
      </w:r>
    </w:p>
    <w:p w14:paraId="110D9038" w14:textId="77777777" w:rsidR="007220CF" w:rsidRDefault="007220CF" w:rsidP="007220CF">
      <w:pPr>
        <w:pStyle w:val="Encabezado"/>
        <w:widowControl w:val="0"/>
        <w:tabs>
          <w:tab w:val="clear" w:pos="4252"/>
          <w:tab w:val="clear" w:pos="8504"/>
        </w:tabs>
        <w:jc w:val="center"/>
        <w:rPr>
          <w:b/>
          <w:snapToGrid w:val="0"/>
          <w:sz w:val="24"/>
        </w:rPr>
      </w:pPr>
    </w:p>
    <w:p w14:paraId="50626C04" w14:textId="77777777" w:rsidR="007220CF" w:rsidRDefault="007220CF" w:rsidP="007220CF">
      <w:pPr>
        <w:pStyle w:val="Encabezado"/>
        <w:widowControl w:val="0"/>
        <w:tabs>
          <w:tab w:val="clear" w:pos="4252"/>
          <w:tab w:val="clear" w:pos="8504"/>
        </w:tabs>
        <w:jc w:val="center"/>
        <w:rPr>
          <w:b/>
          <w:snapToGrid w:val="0"/>
          <w:sz w:val="24"/>
        </w:rPr>
      </w:pPr>
    </w:p>
    <w:p w14:paraId="6AD6ADB7" w14:textId="77777777" w:rsidR="007220CF" w:rsidRDefault="007220CF" w:rsidP="007220CF">
      <w:pPr>
        <w:pStyle w:val="Encabezado"/>
        <w:widowControl w:val="0"/>
        <w:tabs>
          <w:tab w:val="clear" w:pos="4252"/>
          <w:tab w:val="clear" w:pos="8504"/>
        </w:tabs>
        <w:jc w:val="center"/>
        <w:rPr>
          <w:b/>
          <w:snapToGrid w:val="0"/>
          <w:sz w:val="24"/>
        </w:rPr>
      </w:pPr>
    </w:p>
    <w:p w14:paraId="48D344A2" w14:textId="77777777" w:rsidR="007220CF" w:rsidRDefault="007220CF" w:rsidP="007220CF">
      <w:pPr>
        <w:pStyle w:val="Encabezado"/>
        <w:widowControl w:val="0"/>
        <w:tabs>
          <w:tab w:val="clear" w:pos="4252"/>
          <w:tab w:val="clear" w:pos="8504"/>
        </w:tabs>
        <w:jc w:val="center"/>
        <w:rPr>
          <w:b/>
          <w:snapToGrid w:val="0"/>
          <w:sz w:val="24"/>
        </w:rPr>
      </w:pPr>
    </w:p>
    <w:p w14:paraId="6BFCDE21" w14:textId="77777777" w:rsidR="00B34C29" w:rsidRDefault="00B34C29" w:rsidP="007220CF">
      <w:pPr>
        <w:pStyle w:val="Encabezado"/>
        <w:widowControl w:val="0"/>
        <w:tabs>
          <w:tab w:val="clear" w:pos="4252"/>
          <w:tab w:val="clear" w:pos="8504"/>
        </w:tabs>
        <w:jc w:val="center"/>
        <w:rPr>
          <w:b/>
          <w:snapToGrid w:val="0"/>
          <w:sz w:val="24"/>
        </w:rPr>
      </w:pPr>
    </w:p>
    <w:p w14:paraId="5EE28BAD" w14:textId="77777777" w:rsidR="00B34C29" w:rsidRDefault="00B34C29" w:rsidP="007220CF">
      <w:pPr>
        <w:pStyle w:val="Encabezado"/>
        <w:widowControl w:val="0"/>
        <w:tabs>
          <w:tab w:val="clear" w:pos="4252"/>
          <w:tab w:val="clear" w:pos="8504"/>
        </w:tabs>
        <w:jc w:val="center"/>
        <w:rPr>
          <w:b/>
          <w:snapToGrid w:val="0"/>
          <w:sz w:val="24"/>
        </w:rPr>
      </w:pPr>
    </w:p>
    <w:p w14:paraId="34155712" w14:textId="77777777" w:rsidR="00B34C29" w:rsidRDefault="00B34C29" w:rsidP="007220CF">
      <w:pPr>
        <w:pStyle w:val="Encabezado"/>
        <w:widowControl w:val="0"/>
        <w:tabs>
          <w:tab w:val="clear" w:pos="4252"/>
          <w:tab w:val="clear" w:pos="8504"/>
        </w:tabs>
        <w:jc w:val="center"/>
        <w:rPr>
          <w:b/>
          <w:snapToGrid w:val="0"/>
          <w:sz w:val="24"/>
        </w:rPr>
      </w:pPr>
    </w:p>
    <w:p w14:paraId="31BA249B" w14:textId="77777777" w:rsidR="00B34C29" w:rsidRDefault="00B34C29" w:rsidP="007220CF">
      <w:pPr>
        <w:pStyle w:val="Encabezado"/>
        <w:widowControl w:val="0"/>
        <w:tabs>
          <w:tab w:val="clear" w:pos="4252"/>
          <w:tab w:val="clear" w:pos="8504"/>
        </w:tabs>
        <w:jc w:val="center"/>
        <w:rPr>
          <w:b/>
          <w:snapToGrid w:val="0"/>
          <w:sz w:val="24"/>
        </w:rPr>
      </w:pPr>
    </w:p>
    <w:p w14:paraId="4D1B2AB2" w14:textId="77777777" w:rsidR="00B34C29" w:rsidRDefault="00B34C29" w:rsidP="007220CF">
      <w:pPr>
        <w:pStyle w:val="Encabezado"/>
        <w:widowControl w:val="0"/>
        <w:tabs>
          <w:tab w:val="clear" w:pos="4252"/>
          <w:tab w:val="clear" w:pos="8504"/>
        </w:tabs>
        <w:jc w:val="center"/>
        <w:rPr>
          <w:b/>
          <w:snapToGrid w:val="0"/>
          <w:sz w:val="24"/>
        </w:rPr>
      </w:pPr>
    </w:p>
    <w:p w14:paraId="2641C715" w14:textId="77777777" w:rsidR="00B34C29" w:rsidRDefault="00B34C29" w:rsidP="007220CF">
      <w:pPr>
        <w:pStyle w:val="Encabezado"/>
        <w:widowControl w:val="0"/>
        <w:tabs>
          <w:tab w:val="clear" w:pos="4252"/>
          <w:tab w:val="clear" w:pos="8504"/>
        </w:tabs>
        <w:jc w:val="center"/>
        <w:rPr>
          <w:b/>
          <w:snapToGrid w:val="0"/>
          <w:sz w:val="24"/>
        </w:rPr>
      </w:pPr>
    </w:p>
    <w:p w14:paraId="447F30FE" w14:textId="77777777" w:rsidR="00B34C29" w:rsidRDefault="00B34C29" w:rsidP="007220CF">
      <w:pPr>
        <w:pStyle w:val="Encabezado"/>
        <w:widowControl w:val="0"/>
        <w:tabs>
          <w:tab w:val="clear" w:pos="4252"/>
          <w:tab w:val="clear" w:pos="8504"/>
        </w:tabs>
        <w:jc w:val="center"/>
        <w:rPr>
          <w:b/>
          <w:snapToGrid w:val="0"/>
          <w:sz w:val="24"/>
        </w:rPr>
      </w:pPr>
    </w:p>
    <w:p w14:paraId="5E875B3C" w14:textId="77777777" w:rsidR="00B34C29" w:rsidRDefault="00B34C29" w:rsidP="007220CF">
      <w:pPr>
        <w:pStyle w:val="Encabezado"/>
        <w:widowControl w:val="0"/>
        <w:tabs>
          <w:tab w:val="clear" w:pos="4252"/>
          <w:tab w:val="clear" w:pos="8504"/>
        </w:tabs>
        <w:jc w:val="center"/>
        <w:rPr>
          <w:b/>
          <w:snapToGrid w:val="0"/>
          <w:sz w:val="24"/>
        </w:rPr>
      </w:pPr>
    </w:p>
    <w:p w14:paraId="09C3FA45" w14:textId="77777777" w:rsidR="00B34C29" w:rsidRDefault="00B34C29" w:rsidP="007220CF">
      <w:pPr>
        <w:pStyle w:val="Encabezado"/>
        <w:widowControl w:val="0"/>
        <w:tabs>
          <w:tab w:val="clear" w:pos="4252"/>
          <w:tab w:val="clear" w:pos="8504"/>
        </w:tabs>
        <w:jc w:val="center"/>
        <w:rPr>
          <w:b/>
          <w:snapToGrid w:val="0"/>
          <w:sz w:val="24"/>
        </w:rPr>
      </w:pPr>
    </w:p>
    <w:p w14:paraId="3E64EB01" w14:textId="77777777" w:rsidR="00B34C29" w:rsidRDefault="00B34C29" w:rsidP="007220CF">
      <w:pPr>
        <w:pStyle w:val="Encabezado"/>
        <w:widowControl w:val="0"/>
        <w:tabs>
          <w:tab w:val="clear" w:pos="4252"/>
          <w:tab w:val="clear" w:pos="8504"/>
        </w:tabs>
        <w:jc w:val="center"/>
        <w:rPr>
          <w:b/>
          <w:snapToGrid w:val="0"/>
          <w:sz w:val="24"/>
        </w:rPr>
      </w:pPr>
    </w:p>
    <w:p w14:paraId="40985935" w14:textId="77777777" w:rsidR="00B34C29" w:rsidRDefault="00B34C29" w:rsidP="007220CF">
      <w:pPr>
        <w:pStyle w:val="Encabezado"/>
        <w:widowControl w:val="0"/>
        <w:tabs>
          <w:tab w:val="clear" w:pos="4252"/>
          <w:tab w:val="clear" w:pos="8504"/>
        </w:tabs>
        <w:jc w:val="center"/>
        <w:rPr>
          <w:b/>
          <w:snapToGrid w:val="0"/>
          <w:sz w:val="24"/>
        </w:rPr>
      </w:pPr>
    </w:p>
    <w:p w14:paraId="2FA329E9" w14:textId="77777777" w:rsidR="00B34C29" w:rsidRDefault="00B34C29" w:rsidP="007220CF">
      <w:pPr>
        <w:pStyle w:val="Encabezado"/>
        <w:widowControl w:val="0"/>
        <w:tabs>
          <w:tab w:val="clear" w:pos="4252"/>
          <w:tab w:val="clear" w:pos="8504"/>
        </w:tabs>
        <w:jc w:val="center"/>
        <w:rPr>
          <w:b/>
          <w:snapToGrid w:val="0"/>
          <w:sz w:val="24"/>
        </w:rPr>
      </w:pPr>
    </w:p>
    <w:p w14:paraId="218B9973" w14:textId="77777777" w:rsidR="00B34C29" w:rsidRDefault="00B34C29" w:rsidP="007220CF">
      <w:pPr>
        <w:pStyle w:val="Encabezado"/>
        <w:widowControl w:val="0"/>
        <w:tabs>
          <w:tab w:val="clear" w:pos="4252"/>
          <w:tab w:val="clear" w:pos="8504"/>
        </w:tabs>
        <w:jc w:val="center"/>
        <w:rPr>
          <w:b/>
          <w:snapToGrid w:val="0"/>
          <w:sz w:val="24"/>
        </w:rPr>
      </w:pPr>
    </w:p>
    <w:p w14:paraId="038AA766" w14:textId="77777777" w:rsidR="00B34C29" w:rsidRDefault="00B34C29" w:rsidP="007220CF">
      <w:pPr>
        <w:pStyle w:val="Encabezado"/>
        <w:widowControl w:val="0"/>
        <w:tabs>
          <w:tab w:val="clear" w:pos="4252"/>
          <w:tab w:val="clear" w:pos="8504"/>
        </w:tabs>
        <w:jc w:val="center"/>
        <w:rPr>
          <w:b/>
          <w:snapToGrid w:val="0"/>
          <w:sz w:val="24"/>
        </w:rPr>
      </w:pPr>
    </w:p>
    <w:p w14:paraId="7944A6A1" w14:textId="77777777" w:rsidR="00B34C29" w:rsidRDefault="00B34C29" w:rsidP="007220CF">
      <w:pPr>
        <w:pStyle w:val="Encabezado"/>
        <w:widowControl w:val="0"/>
        <w:tabs>
          <w:tab w:val="clear" w:pos="4252"/>
          <w:tab w:val="clear" w:pos="8504"/>
        </w:tabs>
        <w:jc w:val="center"/>
        <w:rPr>
          <w:b/>
          <w:snapToGrid w:val="0"/>
          <w:sz w:val="24"/>
        </w:rPr>
      </w:pPr>
    </w:p>
    <w:p w14:paraId="59B95FA1" w14:textId="77777777" w:rsidR="00B34C29" w:rsidRDefault="00B34C29" w:rsidP="007220CF">
      <w:pPr>
        <w:pStyle w:val="Encabezado"/>
        <w:widowControl w:val="0"/>
        <w:tabs>
          <w:tab w:val="clear" w:pos="4252"/>
          <w:tab w:val="clear" w:pos="8504"/>
        </w:tabs>
        <w:jc w:val="center"/>
        <w:rPr>
          <w:b/>
          <w:snapToGrid w:val="0"/>
          <w:sz w:val="24"/>
        </w:rPr>
      </w:pPr>
    </w:p>
    <w:p w14:paraId="3796881E" w14:textId="77777777" w:rsidR="00B34C29" w:rsidRDefault="00B34C29" w:rsidP="007220CF">
      <w:pPr>
        <w:pStyle w:val="Encabezado"/>
        <w:widowControl w:val="0"/>
        <w:tabs>
          <w:tab w:val="clear" w:pos="4252"/>
          <w:tab w:val="clear" w:pos="8504"/>
        </w:tabs>
        <w:jc w:val="center"/>
        <w:rPr>
          <w:b/>
          <w:snapToGrid w:val="0"/>
          <w:sz w:val="24"/>
        </w:rPr>
      </w:pPr>
    </w:p>
    <w:p w14:paraId="24F0BE91" w14:textId="77777777" w:rsidR="00B34C29" w:rsidRDefault="00B34C29" w:rsidP="007220CF">
      <w:pPr>
        <w:pStyle w:val="Encabezado"/>
        <w:widowControl w:val="0"/>
        <w:tabs>
          <w:tab w:val="clear" w:pos="4252"/>
          <w:tab w:val="clear" w:pos="8504"/>
        </w:tabs>
        <w:jc w:val="center"/>
        <w:rPr>
          <w:b/>
          <w:snapToGrid w:val="0"/>
          <w:sz w:val="24"/>
        </w:rPr>
      </w:pPr>
    </w:p>
    <w:p w14:paraId="42CB8815" w14:textId="77777777" w:rsidR="00B34C29" w:rsidRDefault="00B34C29" w:rsidP="007220CF">
      <w:pPr>
        <w:pStyle w:val="Encabezado"/>
        <w:widowControl w:val="0"/>
        <w:tabs>
          <w:tab w:val="clear" w:pos="4252"/>
          <w:tab w:val="clear" w:pos="8504"/>
        </w:tabs>
        <w:jc w:val="center"/>
        <w:rPr>
          <w:b/>
          <w:snapToGrid w:val="0"/>
          <w:sz w:val="24"/>
        </w:rPr>
      </w:pPr>
    </w:p>
    <w:p w14:paraId="15306B71" w14:textId="77777777" w:rsidR="00B34C29" w:rsidRDefault="00B34C29" w:rsidP="007220CF">
      <w:pPr>
        <w:pStyle w:val="Encabezado"/>
        <w:widowControl w:val="0"/>
        <w:tabs>
          <w:tab w:val="clear" w:pos="4252"/>
          <w:tab w:val="clear" w:pos="8504"/>
        </w:tabs>
        <w:jc w:val="center"/>
        <w:rPr>
          <w:b/>
          <w:snapToGrid w:val="0"/>
          <w:sz w:val="24"/>
        </w:rPr>
      </w:pPr>
    </w:p>
    <w:p w14:paraId="7D969168" w14:textId="77777777" w:rsidR="00B34C29" w:rsidRDefault="00B34C29" w:rsidP="007220CF">
      <w:pPr>
        <w:pStyle w:val="Encabezado"/>
        <w:widowControl w:val="0"/>
        <w:tabs>
          <w:tab w:val="clear" w:pos="4252"/>
          <w:tab w:val="clear" w:pos="8504"/>
        </w:tabs>
        <w:jc w:val="center"/>
        <w:rPr>
          <w:b/>
          <w:snapToGrid w:val="0"/>
          <w:sz w:val="24"/>
        </w:rPr>
      </w:pPr>
    </w:p>
    <w:p w14:paraId="14554E4D" w14:textId="77777777" w:rsidR="00B34C29" w:rsidRDefault="00B34C29" w:rsidP="007220CF">
      <w:pPr>
        <w:pStyle w:val="Encabezado"/>
        <w:widowControl w:val="0"/>
        <w:tabs>
          <w:tab w:val="clear" w:pos="4252"/>
          <w:tab w:val="clear" w:pos="8504"/>
        </w:tabs>
        <w:jc w:val="center"/>
        <w:rPr>
          <w:b/>
          <w:snapToGrid w:val="0"/>
          <w:sz w:val="24"/>
        </w:rPr>
      </w:pPr>
    </w:p>
    <w:p w14:paraId="27A99BD8" w14:textId="77777777" w:rsidR="00B34C29" w:rsidRDefault="00B34C29" w:rsidP="007220CF">
      <w:pPr>
        <w:pStyle w:val="Encabezado"/>
        <w:widowControl w:val="0"/>
        <w:tabs>
          <w:tab w:val="clear" w:pos="4252"/>
          <w:tab w:val="clear" w:pos="8504"/>
        </w:tabs>
        <w:jc w:val="center"/>
        <w:rPr>
          <w:b/>
          <w:snapToGrid w:val="0"/>
          <w:sz w:val="24"/>
        </w:rPr>
      </w:pPr>
    </w:p>
    <w:p w14:paraId="30CC65F7" w14:textId="77777777" w:rsidR="00B34C29" w:rsidRDefault="00B34C29" w:rsidP="007220CF">
      <w:pPr>
        <w:pStyle w:val="Encabezado"/>
        <w:widowControl w:val="0"/>
        <w:tabs>
          <w:tab w:val="clear" w:pos="4252"/>
          <w:tab w:val="clear" w:pos="8504"/>
        </w:tabs>
        <w:jc w:val="center"/>
        <w:rPr>
          <w:b/>
          <w:snapToGrid w:val="0"/>
          <w:sz w:val="24"/>
        </w:rPr>
      </w:pPr>
    </w:p>
    <w:p w14:paraId="2C708CEC" w14:textId="77777777" w:rsidR="00B34C29" w:rsidRDefault="00B34C29" w:rsidP="007220CF">
      <w:pPr>
        <w:pStyle w:val="Encabezado"/>
        <w:widowControl w:val="0"/>
        <w:tabs>
          <w:tab w:val="clear" w:pos="4252"/>
          <w:tab w:val="clear" w:pos="8504"/>
        </w:tabs>
        <w:jc w:val="center"/>
        <w:rPr>
          <w:b/>
          <w:snapToGrid w:val="0"/>
          <w:sz w:val="24"/>
        </w:rPr>
      </w:pPr>
    </w:p>
    <w:p w14:paraId="74DB0B8E" w14:textId="77777777" w:rsidR="00B34C29" w:rsidRDefault="00B34C29" w:rsidP="007220CF">
      <w:pPr>
        <w:pStyle w:val="Encabezado"/>
        <w:widowControl w:val="0"/>
        <w:tabs>
          <w:tab w:val="clear" w:pos="4252"/>
          <w:tab w:val="clear" w:pos="8504"/>
        </w:tabs>
        <w:jc w:val="center"/>
        <w:rPr>
          <w:b/>
          <w:snapToGrid w:val="0"/>
          <w:sz w:val="24"/>
        </w:rPr>
      </w:pPr>
    </w:p>
    <w:p w14:paraId="12572DEA" w14:textId="77777777" w:rsidR="007220CF" w:rsidRDefault="007220CF" w:rsidP="007220CF">
      <w:pPr>
        <w:pStyle w:val="Encabezado"/>
        <w:widowControl w:val="0"/>
        <w:tabs>
          <w:tab w:val="clear" w:pos="4252"/>
          <w:tab w:val="clear" w:pos="8504"/>
        </w:tabs>
        <w:jc w:val="center"/>
        <w:rPr>
          <w:b/>
          <w:snapToGrid w:val="0"/>
          <w:sz w:val="24"/>
        </w:rPr>
      </w:pPr>
    </w:p>
    <w:p w14:paraId="35893011" w14:textId="77777777" w:rsidR="007220CF" w:rsidRDefault="007220CF" w:rsidP="007220CF">
      <w:pPr>
        <w:pStyle w:val="Encabezado"/>
        <w:widowControl w:val="0"/>
        <w:tabs>
          <w:tab w:val="clear" w:pos="4252"/>
          <w:tab w:val="clear" w:pos="8504"/>
        </w:tabs>
        <w:jc w:val="center"/>
        <w:rPr>
          <w:b/>
          <w:snapToGrid w:val="0"/>
          <w:sz w:val="24"/>
        </w:rPr>
      </w:pPr>
    </w:p>
    <w:p w14:paraId="6B05CFA5" w14:textId="77777777" w:rsidR="00633CD8" w:rsidRDefault="00633CD8" w:rsidP="0082646B">
      <w:pPr>
        <w:pStyle w:val="Encabezado"/>
        <w:widowControl w:val="0"/>
        <w:tabs>
          <w:tab w:val="clear" w:pos="4252"/>
          <w:tab w:val="clear" w:pos="8504"/>
        </w:tabs>
        <w:jc w:val="center"/>
        <w:rPr>
          <w:b/>
          <w:snapToGrid w:val="0"/>
          <w:sz w:val="24"/>
        </w:rPr>
      </w:pPr>
      <w:r>
        <w:rPr>
          <w:b/>
          <w:noProof/>
          <w:sz w:val="24"/>
          <w:lang w:val="es-CL" w:eastAsia="es-CL"/>
        </w:rPr>
        <w:drawing>
          <wp:anchor distT="0" distB="0" distL="114300" distR="114300" simplePos="0" relativeHeight="251661824" behindDoc="1" locked="0" layoutInCell="1" allowOverlap="1" wp14:anchorId="7C2D14CA" wp14:editId="688377E6">
            <wp:simplePos x="0" y="0"/>
            <wp:positionH relativeFrom="margin">
              <wp:posOffset>5547995</wp:posOffset>
            </wp:positionH>
            <wp:positionV relativeFrom="margin">
              <wp:posOffset>-340995</wp:posOffset>
            </wp:positionV>
            <wp:extent cx="1038225" cy="338455"/>
            <wp:effectExtent l="0" t="0" r="0" b="0"/>
            <wp:wrapThrough wrapText="bothSides">
              <wp:wrapPolygon edited="0">
                <wp:start x="0" y="0"/>
                <wp:lineTo x="0" y="20668"/>
                <wp:lineTo x="21402" y="20668"/>
                <wp:lineTo x="21402" y="0"/>
                <wp:lineTo x="0" y="0"/>
              </wp:wrapPolygon>
            </wp:wrapThrough>
            <wp:docPr id="1" name="2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napToGrid w:val="0"/>
          <w:sz w:val="24"/>
        </w:rPr>
        <w:t>DATOS GENERALES DE LA SOLICITUD DE INCORPORACION</w:t>
      </w:r>
    </w:p>
    <w:p w14:paraId="58FBD41E" w14:textId="77777777" w:rsidR="00633CD8" w:rsidRDefault="00633CD8" w:rsidP="00633CD8">
      <w:pPr>
        <w:pStyle w:val="Encabezado"/>
        <w:widowControl w:val="0"/>
        <w:tabs>
          <w:tab w:val="clear" w:pos="4252"/>
          <w:tab w:val="clear" w:pos="8504"/>
        </w:tabs>
        <w:rPr>
          <w:b/>
          <w:snapToGrid w:val="0"/>
          <w:sz w:val="24"/>
        </w:rPr>
      </w:pPr>
    </w:p>
    <w:p w14:paraId="50056162" w14:textId="77777777" w:rsidR="00633CD8" w:rsidRDefault="00633CD8" w:rsidP="00633CD8">
      <w:pPr>
        <w:pStyle w:val="Encabezado"/>
        <w:widowControl w:val="0"/>
        <w:tabs>
          <w:tab w:val="clear" w:pos="4252"/>
          <w:tab w:val="clear" w:pos="8504"/>
        </w:tabs>
        <w:rPr>
          <w:b/>
          <w:snapToGrid w:val="0"/>
          <w:sz w:val="24"/>
        </w:rPr>
      </w:pPr>
    </w:p>
    <w:p w14:paraId="7975C850" w14:textId="77777777" w:rsidR="00633CD8" w:rsidRDefault="00633CD8" w:rsidP="00633CD8">
      <w:pPr>
        <w:pStyle w:val="Encabezado"/>
        <w:widowControl w:val="0"/>
        <w:tabs>
          <w:tab w:val="clear" w:pos="4252"/>
          <w:tab w:val="clear" w:pos="8504"/>
        </w:tabs>
        <w:rPr>
          <w:snapToGrid w:val="0"/>
          <w:sz w:val="24"/>
        </w:rPr>
      </w:pPr>
      <w:r>
        <w:rPr>
          <w:snapToGrid w:val="0"/>
          <w:sz w:val="24"/>
        </w:rPr>
        <w:t>Universidad</w:t>
      </w:r>
      <w:r>
        <w:rPr>
          <w:b/>
          <w:snapToGrid w:val="0"/>
          <w:sz w:val="24"/>
        </w:rPr>
        <w:t>:</w:t>
      </w:r>
      <w:r>
        <w:rPr>
          <w:snapToGrid w:val="0"/>
          <w:sz w:val="24"/>
        </w:rPr>
        <w:t xml:space="preserve"> .........................................................................................................................</w:t>
      </w:r>
    </w:p>
    <w:p w14:paraId="36928B7E" w14:textId="77777777" w:rsidR="00633CD8" w:rsidRDefault="00633CD8" w:rsidP="00633CD8">
      <w:pPr>
        <w:widowControl w:val="0"/>
        <w:rPr>
          <w:snapToGrid w:val="0"/>
          <w:sz w:val="24"/>
        </w:rPr>
      </w:pPr>
    </w:p>
    <w:p w14:paraId="2EFE1FF0" w14:textId="77777777" w:rsidR="00633CD8" w:rsidRDefault="00633CD8" w:rsidP="00633CD8">
      <w:pPr>
        <w:widowControl w:val="0"/>
        <w:rPr>
          <w:snapToGrid w:val="0"/>
          <w:sz w:val="24"/>
        </w:rPr>
      </w:pPr>
    </w:p>
    <w:p w14:paraId="661C18BF" w14:textId="77777777" w:rsidR="00633CD8" w:rsidRDefault="00633CD8" w:rsidP="00633CD8">
      <w:pPr>
        <w:widowControl w:val="0"/>
        <w:rPr>
          <w:snapToGrid w:val="0"/>
          <w:sz w:val="24"/>
        </w:rPr>
      </w:pPr>
      <w:r>
        <w:rPr>
          <w:snapToGrid w:val="0"/>
          <w:sz w:val="24"/>
        </w:rPr>
        <w:t>Fecha Presentación Solicitud de Incorporación: ....................................................................</w:t>
      </w:r>
    </w:p>
    <w:p w14:paraId="5EEE3A11" w14:textId="77777777" w:rsidR="00633CD8" w:rsidRDefault="00633CD8" w:rsidP="00633CD8">
      <w:pPr>
        <w:widowControl w:val="0"/>
        <w:rPr>
          <w:snapToGrid w:val="0"/>
          <w:sz w:val="24"/>
        </w:rPr>
      </w:pPr>
    </w:p>
    <w:p w14:paraId="7436807B" w14:textId="77777777" w:rsidR="00633CD8" w:rsidRDefault="00633CD8" w:rsidP="00633CD8">
      <w:pPr>
        <w:widowControl w:val="0"/>
        <w:rPr>
          <w:snapToGrid w:val="0"/>
          <w:sz w:val="24"/>
        </w:rPr>
      </w:pPr>
    </w:p>
    <w:p w14:paraId="69EBD482" w14:textId="77777777" w:rsidR="00633CD8" w:rsidRDefault="00633CD8" w:rsidP="00633CD8">
      <w:pPr>
        <w:widowControl w:val="0"/>
        <w:rPr>
          <w:snapToGrid w:val="0"/>
          <w:sz w:val="24"/>
        </w:rPr>
      </w:pPr>
      <w:r>
        <w:rPr>
          <w:snapToGrid w:val="0"/>
          <w:sz w:val="24"/>
        </w:rPr>
        <w:t>Nombre de la Carrera: .............................................................................................................</w:t>
      </w:r>
    </w:p>
    <w:p w14:paraId="174479BD" w14:textId="77777777" w:rsidR="00633CD8" w:rsidRDefault="00633CD8" w:rsidP="00633CD8">
      <w:pPr>
        <w:widowControl w:val="0"/>
        <w:rPr>
          <w:snapToGrid w:val="0"/>
          <w:sz w:val="24"/>
        </w:rPr>
      </w:pPr>
    </w:p>
    <w:p w14:paraId="38FEFA76" w14:textId="77777777" w:rsidR="00633CD8" w:rsidRDefault="00633CD8" w:rsidP="00633CD8">
      <w:pPr>
        <w:widowControl w:val="0"/>
        <w:rPr>
          <w:snapToGrid w:val="0"/>
          <w:sz w:val="24"/>
        </w:rPr>
      </w:pPr>
    </w:p>
    <w:p w14:paraId="28DB608D" w14:textId="77777777" w:rsidR="00633CD8" w:rsidRDefault="00633CD8" w:rsidP="00633CD8">
      <w:pPr>
        <w:widowControl w:val="0"/>
        <w:rPr>
          <w:snapToGrid w:val="0"/>
          <w:sz w:val="24"/>
        </w:rPr>
      </w:pPr>
      <w:r>
        <w:rPr>
          <w:snapToGrid w:val="0"/>
          <w:sz w:val="24"/>
        </w:rPr>
        <w:t>Grado Académico:  .................................................................................................................</w:t>
      </w:r>
    </w:p>
    <w:p w14:paraId="0313D958" w14:textId="77777777" w:rsidR="00633CD8" w:rsidRDefault="00633CD8" w:rsidP="00633CD8">
      <w:pPr>
        <w:widowControl w:val="0"/>
        <w:rPr>
          <w:snapToGrid w:val="0"/>
          <w:sz w:val="24"/>
        </w:rPr>
      </w:pPr>
    </w:p>
    <w:p w14:paraId="2B85A976" w14:textId="77777777" w:rsidR="00633CD8" w:rsidRDefault="00633CD8" w:rsidP="00633CD8">
      <w:pPr>
        <w:widowControl w:val="0"/>
        <w:rPr>
          <w:snapToGrid w:val="0"/>
          <w:sz w:val="24"/>
        </w:rPr>
      </w:pPr>
    </w:p>
    <w:p w14:paraId="41C2D8F4" w14:textId="77777777" w:rsidR="00633CD8" w:rsidRDefault="00633CD8" w:rsidP="00633CD8">
      <w:pPr>
        <w:widowControl w:val="0"/>
        <w:rPr>
          <w:snapToGrid w:val="0"/>
          <w:sz w:val="24"/>
        </w:rPr>
      </w:pPr>
      <w:r>
        <w:rPr>
          <w:snapToGrid w:val="0"/>
          <w:sz w:val="24"/>
        </w:rPr>
        <w:t>Título que otorga:  ...................................................................................................................</w:t>
      </w:r>
    </w:p>
    <w:p w14:paraId="6B09E540" w14:textId="77777777" w:rsidR="00633CD8" w:rsidRDefault="00633CD8" w:rsidP="00633CD8">
      <w:pPr>
        <w:widowControl w:val="0"/>
        <w:rPr>
          <w:snapToGrid w:val="0"/>
          <w:sz w:val="24"/>
        </w:rPr>
      </w:pPr>
      <w:r>
        <w:rPr>
          <w:snapToGrid w:val="0"/>
          <w:sz w:val="24"/>
        </w:rPr>
        <w:t xml:space="preserve">        </w:t>
      </w:r>
    </w:p>
    <w:p w14:paraId="75ACB591" w14:textId="77777777" w:rsidR="00633CD8" w:rsidRDefault="00633CD8" w:rsidP="00633CD8">
      <w:pPr>
        <w:widowControl w:val="0"/>
        <w:rPr>
          <w:snapToGrid w:val="0"/>
          <w:sz w:val="24"/>
        </w:rPr>
      </w:pPr>
    </w:p>
    <w:p w14:paraId="7DBE7C79" w14:textId="77777777" w:rsidR="00633CD8" w:rsidRDefault="00633CD8" w:rsidP="00633CD8">
      <w:pPr>
        <w:widowControl w:val="0"/>
        <w:rPr>
          <w:snapToGrid w:val="0"/>
          <w:sz w:val="24"/>
        </w:rPr>
      </w:pPr>
      <w:r>
        <w:rPr>
          <w:snapToGrid w:val="0"/>
          <w:sz w:val="24"/>
        </w:rPr>
        <w:t xml:space="preserve">Régimen de Estudio: Semestral ........  Anual ........   Mixto ........  </w:t>
      </w:r>
      <w:r>
        <w:rPr>
          <w:b/>
          <w:snapToGrid w:val="0"/>
          <w:sz w:val="24"/>
        </w:rPr>
        <w:t>(</w:t>
      </w:r>
      <w:r>
        <w:rPr>
          <w:snapToGrid w:val="0"/>
          <w:sz w:val="24"/>
        </w:rPr>
        <w:t xml:space="preserve">Indique con una   </w:t>
      </w:r>
      <w:r>
        <w:rPr>
          <w:b/>
          <w:snapToGrid w:val="0"/>
          <w:sz w:val="24"/>
        </w:rPr>
        <w:t>X)</w:t>
      </w:r>
    </w:p>
    <w:p w14:paraId="0FBA3774" w14:textId="77777777" w:rsidR="00633CD8" w:rsidRDefault="00633CD8" w:rsidP="00633CD8">
      <w:pPr>
        <w:widowControl w:val="0"/>
        <w:rPr>
          <w:snapToGrid w:val="0"/>
          <w:sz w:val="24"/>
        </w:rPr>
      </w:pPr>
    </w:p>
    <w:p w14:paraId="75EE1C9A" w14:textId="77777777" w:rsidR="00633CD8" w:rsidRDefault="00633CD8" w:rsidP="00633CD8">
      <w:pPr>
        <w:widowControl w:val="0"/>
        <w:rPr>
          <w:snapToGrid w:val="0"/>
          <w:sz w:val="24"/>
        </w:rPr>
      </w:pPr>
      <w:r>
        <w:rPr>
          <w:snapToGrid w:val="0"/>
          <w:sz w:val="24"/>
        </w:rPr>
        <w:t xml:space="preserve">Nº de semanas efectivas de clases por período académico:  ...............   Semanas </w:t>
      </w:r>
    </w:p>
    <w:p w14:paraId="4ACC3A61" w14:textId="77777777" w:rsidR="00633CD8" w:rsidRDefault="00633CD8" w:rsidP="00633CD8">
      <w:pPr>
        <w:widowControl w:val="0"/>
        <w:rPr>
          <w:snapToGrid w:val="0"/>
          <w:sz w:val="24"/>
        </w:rPr>
      </w:pPr>
    </w:p>
    <w:p w14:paraId="17E86D96" w14:textId="77777777" w:rsidR="00633CD8" w:rsidRDefault="00633CD8" w:rsidP="00633CD8">
      <w:pPr>
        <w:pStyle w:val="Encabezado"/>
        <w:widowControl w:val="0"/>
        <w:tabs>
          <w:tab w:val="clear" w:pos="4252"/>
          <w:tab w:val="clear" w:pos="8504"/>
        </w:tabs>
        <w:rPr>
          <w:snapToGrid w:val="0"/>
          <w:sz w:val="24"/>
        </w:rPr>
      </w:pPr>
      <w:r>
        <w:rPr>
          <w:snapToGrid w:val="0"/>
          <w:sz w:val="24"/>
        </w:rPr>
        <w:t>Sede en que se imparte la carrera que postula a la calificación:……………………………..</w:t>
      </w:r>
    </w:p>
    <w:p w14:paraId="4AC0DEDF" w14:textId="77777777" w:rsidR="00633CD8" w:rsidRDefault="00633CD8" w:rsidP="00633CD8">
      <w:pPr>
        <w:pStyle w:val="Encabezado"/>
        <w:widowControl w:val="0"/>
        <w:tabs>
          <w:tab w:val="clear" w:pos="4252"/>
          <w:tab w:val="clear" w:pos="8504"/>
        </w:tabs>
        <w:rPr>
          <w:snapToGrid w:val="0"/>
          <w:sz w:val="24"/>
        </w:rPr>
      </w:pPr>
    </w:p>
    <w:p w14:paraId="6432E082" w14:textId="77777777" w:rsidR="00633CD8" w:rsidRDefault="00633CD8" w:rsidP="00633CD8">
      <w:pPr>
        <w:pStyle w:val="Encabezado"/>
        <w:widowControl w:val="0"/>
        <w:tabs>
          <w:tab w:val="clear" w:pos="4252"/>
          <w:tab w:val="clear" w:pos="8504"/>
        </w:tabs>
        <w:rPr>
          <w:snapToGrid w:val="0"/>
          <w:sz w:val="24"/>
        </w:rPr>
      </w:pPr>
      <w:r>
        <w:rPr>
          <w:snapToGrid w:val="0"/>
          <w:sz w:val="24"/>
        </w:rPr>
        <w:t>Jornada en que se imparte la carrera que postula a la calificación:………………………….</w:t>
      </w:r>
    </w:p>
    <w:p w14:paraId="0EDBD0B8" w14:textId="77777777" w:rsidR="00633CD8" w:rsidRDefault="00633CD8" w:rsidP="00633CD8">
      <w:pPr>
        <w:pStyle w:val="Encabezado"/>
        <w:widowControl w:val="0"/>
        <w:tabs>
          <w:tab w:val="clear" w:pos="4252"/>
          <w:tab w:val="clear" w:pos="8504"/>
        </w:tabs>
        <w:rPr>
          <w:snapToGrid w:val="0"/>
          <w:sz w:val="24"/>
        </w:rPr>
      </w:pPr>
    </w:p>
    <w:p w14:paraId="21E2CF21" w14:textId="77777777" w:rsidR="00633CD8" w:rsidRDefault="00633CD8" w:rsidP="00633CD8">
      <w:pPr>
        <w:pStyle w:val="Encabezado"/>
        <w:widowControl w:val="0"/>
        <w:tabs>
          <w:tab w:val="clear" w:pos="4252"/>
          <w:tab w:val="clear" w:pos="8504"/>
        </w:tabs>
        <w:rPr>
          <w:snapToGrid w:val="0"/>
          <w:sz w:val="24"/>
        </w:rPr>
      </w:pPr>
      <w:r>
        <w:rPr>
          <w:snapToGrid w:val="0"/>
          <w:sz w:val="24"/>
        </w:rPr>
        <w:t>Modalidad en que se imparte la carrera que postula a la calificación:………………………</w:t>
      </w:r>
    </w:p>
    <w:p w14:paraId="1530E5E1" w14:textId="77777777" w:rsidR="00633CD8" w:rsidRDefault="00633CD8" w:rsidP="00633CD8">
      <w:pPr>
        <w:pStyle w:val="Encabezado"/>
        <w:widowControl w:val="0"/>
        <w:tabs>
          <w:tab w:val="clear" w:pos="4252"/>
          <w:tab w:val="clear" w:pos="8504"/>
        </w:tabs>
        <w:rPr>
          <w:snapToGrid w:val="0"/>
          <w:sz w:val="24"/>
        </w:rPr>
      </w:pPr>
    </w:p>
    <w:p w14:paraId="0FEFA7C2" w14:textId="77777777" w:rsidR="00633CD8" w:rsidRPr="008103A9" w:rsidRDefault="00633CD8" w:rsidP="00633CD8">
      <w:pPr>
        <w:widowControl w:val="0"/>
        <w:rPr>
          <w:snapToGrid w:val="0"/>
          <w:sz w:val="24"/>
        </w:rPr>
      </w:pPr>
      <w:r w:rsidRPr="008103A9">
        <w:rPr>
          <w:snapToGrid w:val="0"/>
          <w:sz w:val="24"/>
        </w:rPr>
        <w:t>Duración de la Carrera:</w:t>
      </w:r>
      <w:r w:rsidR="00D11009">
        <w:rPr>
          <w:snapToGrid w:val="0"/>
          <w:sz w:val="24"/>
        </w:rPr>
        <w:t xml:space="preserve">  </w:t>
      </w:r>
      <w:r w:rsidRPr="008103A9">
        <w:rPr>
          <w:snapToGrid w:val="0"/>
          <w:sz w:val="24"/>
        </w:rPr>
        <w:t xml:space="preserve">  </w:t>
      </w:r>
      <w:r w:rsidR="00D11009">
        <w:rPr>
          <w:snapToGrid w:val="0"/>
          <w:sz w:val="24"/>
        </w:rPr>
        <w:t>…</w:t>
      </w:r>
      <w:r w:rsidRPr="008103A9">
        <w:rPr>
          <w:snapToGrid w:val="0"/>
          <w:sz w:val="24"/>
        </w:rPr>
        <w:t xml:space="preserve">Años....... </w:t>
      </w:r>
      <w:proofErr w:type="gramStart"/>
      <w:r w:rsidRPr="008103A9">
        <w:rPr>
          <w:snapToGrid w:val="0"/>
          <w:sz w:val="24"/>
        </w:rPr>
        <w:t>Semestres</w:t>
      </w:r>
      <w:r w:rsidR="0082646B">
        <w:rPr>
          <w:snapToGrid w:val="0"/>
          <w:sz w:val="24"/>
        </w:rPr>
        <w:t xml:space="preserve"> </w:t>
      </w:r>
      <w:r w:rsidRPr="008103A9">
        <w:rPr>
          <w:snapToGrid w:val="0"/>
          <w:sz w:val="24"/>
        </w:rPr>
        <w:t xml:space="preserve"> .......</w:t>
      </w:r>
      <w:r w:rsidR="0082646B">
        <w:rPr>
          <w:snapToGrid w:val="0"/>
          <w:sz w:val="24"/>
        </w:rPr>
        <w:t>.....</w:t>
      </w:r>
      <w:r w:rsidRPr="008103A9">
        <w:rPr>
          <w:snapToGrid w:val="0"/>
          <w:sz w:val="24"/>
        </w:rPr>
        <w:t>.</w:t>
      </w:r>
      <w:proofErr w:type="gramEnd"/>
      <w:r w:rsidRPr="008103A9">
        <w:rPr>
          <w:snapToGrid w:val="0"/>
          <w:sz w:val="24"/>
        </w:rPr>
        <w:t xml:space="preserve"> H.</w:t>
      </w:r>
      <w:r w:rsidR="00D11009">
        <w:rPr>
          <w:snapToGrid w:val="0"/>
          <w:sz w:val="24"/>
        </w:rPr>
        <w:t>L</w:t>
      </w:r>
      <w:r w:rsidRPr="008103A9">
        <w:rPr>
          <w:snapToGrid w:val="0"/>
          <w:sz w:val="24"/>
        </w:rPr>
        <w:t xml:space="preserve">.T. (Horas </w:t>
      </w:r>
      <w:r w:rsidR="00D11009">
        <w:rPr>
          <w:snapToGrid w:val="0"/>
          <w:sz w:val="24"/>
        </w:rPr>
        <w:t>Lectivas</w:t>
      </w:r>
      <w:r w:rsidRPr="008103A9">
        <w:rPr>
          <w:snapToGrid w:val="0"/>
          <w:sz w:val="24"/>
        </w:rPr>
        <w:t xml:space="preserve"> Totales).    </w:t>
      </w:r>
    </w:p>
    <w:p w14:paraId="780367BC" w14:textId="77777777" w:rsidR="00633CD8" w:rsidRPr="00377ADF" w:rsidRDefault="00633CD8" w:rsidP="00633CD8">
      <w:pPr>
        <w:widowControl w:val="0"/>
        <w:rPr>
          <w:snapToGrid w:val="0"/>
          <w:sz w:val="24"/>
        </w:rPr>
      </w:pPr>
      <w:r w:rsidRPr="008103A9">
        <w:rPr>
          <w:snapToGrid w:val="0"/>
          <w:sz w:val="24"/>
        </w:rPr>
        <w:t xml:space="preserve">                .</w:t>
      </w:r>
    </w:p>
    <w:p w14:paraId="35AF8238" w14:textId="77777777" w:rsidR="00633CD8" w:rsidRDefault="00633CD8" w:rsidP="00633CD8">
      <w:pPr>
        <w:pStyle w:val="Sangradetextonormal"/>
        <w:ind w:left="0" w:firstLine="0"/>
        <w:rPr>
          <w:rFonts w:ascii="Times New Roman" w:hAnsi="Times New Roman"/>
          <w:sz w:val="24"/>
        </w:rPr>
      </w:pPr>
      <w:r>
        <w:rPr>
          <w:rFonts w:ascii="Times New Roman" w:hAnsi="Times New Roman"/>
          <w:sz w:val="24"/>
        </w:rPr>
        <w:t xml:space="preserve">Horas dedicadas a la </w:t>
      </w:r>
      <w:proofErr w:type="gramStart"/>
      <w:r>
        <w:rPr>
          <w:rFonts w:ascii="Times New Roman" w:hAnsi="Times New Roman"/>
          <w:sz w:val="24"/>
        </w:rPr>
        <w:t>Investigaci</w:t>
      </w:r>
      <w:r w:rsidR="00D11009">
        <w:rPr>
          <w:rFonts w:ascii="Times New Roman" w:hAnsi="Times New Roman"/>
          <w:sz w:val="24"/>
        </w:rPr>
        <w:t>ón  ....................</w:t>
      </w:r>
      <w:proofErr w:type="gramEnd"/>
      <w:r w:rsidR="00D11009">
        <w:rPr>
          <w:rFonts w:ascii="Times New Roman" w:hAnsi="Times New Roman"/>
          <w:sz w:val="24"/>
        </w:rPr>
        <w:t xml:space="preserve">   Horas lectivas</w:t>
      </w:r>
    </w:p>
    <w:p w14:paraId="29237FFA" w14:textId="77777777" w:rsidR="00633CD8" w:rsidRDefault="00633CD8" w:rsidP="00633CD8">
      <w:pPr>
        <w:pStyle w:val="Sangradetextonormal"/>
        <w:ind w:left="0" w:firstLine="0"/>
        <w:rPr>
          <w:rFonts w:ascii="Times New Roman" w:hAnsi="Times New Roman"/>
          <w:sz w:val="24"/>
        </w:rPr>
      </w:pPr>
    </w:p>
    <w:p w14:paraId="51F1674C" w14:textId="77777777" w:rsidR="00633CD8" w:rsidRDefault="00633CD8" w:rsidP="00633CD8">
      <w:pPr>
        <w:pStyle w:val="Sangradetextonormal"/>
        <w:ind w:left="0" w:firstLine="0"/>
        <w:rPr>
          <w:rFonts w:ascii="Times New Roman" w:hAnsi="Times New Roman"/>
          <w:sz w:val="24"/>
        </w:rPr>
      </w:pPr>
      <w:r>
        <w:rPr>
          <w:rFonts w:ascii="Times New Roman" w:hAnsi="Times New Roman"/>
          <w:sz w:val="24"/>
        </w:rPr>
        <w:t xml:space="preserve">Horas de Práctica Profesional        </w:t>
      </w:r>
      <w:r w:rsidR="00D11009">
        <w:rPr>
          <w:rFonts w:ascii="Times New Roman" w:hAnsi="Times New Roman"/>
          <w:sz w:val="24"/>
        </w:rPr>
        <w:t xml:space="preserve"> </w:t>
      </w:r>
      <w:r>
        <w:rPr>
          <w:rFonts w:ascii="Times New Roman" w:hAnsi="Times New Roman"/>
          <w:sz w:val="24"/>
        </w:rPr>
        <w:t xml:space="preserve"> ...................   Horas</w:t>
      </w:r>
      <w:r w:rsidR="00D11009">
        <w:rPr>
          <w:rFonts w:ascii="Times New Roman" w:hAnsi="Times New Roman"/>
          <w:sz w:val="24"/>
        </w:rPr>
        <w:t xml:space="preserve"> lectivas</w:t>
      </w:r>
    </w:p>
    <w:p w14:paraId="3514A168" w14:textId="77777777" w:rsidR="00633CD8" w:rsidRDefault="00633CD8" w:rsidP="00633CD8">
      <w:pPr>
        <w:pStyle w:val="Sangradetextonormal"/>
        <w:ind w:left="0" w:firstLine="0"/>
        <w:rPr>
          <w:rFonts w:ascii="Times New Roman" w:hAnsi="Times New Roman"/>
          <w:sz w:val="24"/>
        </w:rPr>
      </w:pPr>
    </w:p>
    <w:p w14:paraId="7380E19A" w14:textId="77777777" w:rsidR="00633CD8" w:rsidRDefault="00633CD8" w:rsidP="00633CD8">
      <w:pPr>
        <w:pStyle w:val="Sangradetextonormal"/>
        <w:ind w:left="0" w:firstLine="0"/>
        <w:rPr>
          <w:rFonts w:ascii="Times New Roman" w:hAnsi="Times New Roman"/>
          <w:sz w:val="24"/>
        </w:rPr>
      </w:pPr>
      <w:r>
        <w:rPr>
          <w:rFonts w:ascii="Times New Roman" w:hAnsi="Times New Roman"/>
          <w:sz w:val="24"/>
        </w:rPr>
        <w:t xml:space="preserve">Duración de la hora </w:t>
      </w:r>
      <w:r w:rsidR="00D11009">
        <w:rPr>
          <w:rFonts w:ascii="Times New Roman" w:hAnsi="Times New Roman"/>
          <w:sz w:val="24"/>
        </w:rPr>
        <w:t>docente</w:t>
      </w:r>
      <w:r>
        <w:rPr>
          <w:rFonts w:ascii="Times New Roman" w:hAnsi="Times New Roman"/>
          <w:sz w:val="24"/>
        </w:rPr>
        <w:t xml:space="preserve"> expresada en Minutos:      .............   Minutos</w:t>
      </w:r>
    </w:p>
    <w:p w14:paraId="325BD472" w14:textId="77777777" w:rsidR="00D11009" w:rsidRDefault="00D11009" w:rsidP="00633CD8">
      <w:pPr>
        <w:pStyle w:val="Sangradetextonormal"/>
        <w:ind w:left="0" w:firstLine="0"/>
        <w:rPr>
          <w:rFonts w:ascii="Times New Roman" w:hAnsi="Times New Roman"/>
          <w:sz w:val="24"/>
        </w:rPr>
      </w:pPr>
    </w:p>
    <w:p w14:paraId="07F1EADD" w14:textId="77777777" w:rsidR="00D11009" w:rsidRDefault="00D11009" w:rsidP="00633CD8">
      <w:pPr>
        <w:pStyle w:val="Sangradetextonormal"/>
        <w:ind w:left="0" w:firstLine="0"/>
        <w:rPr>
          <w:rFonts w:ascii="Times New Roman" w:hAnsi="Times New Roman"/>
          <w:sz w:val="24"/>
        </w:rPr>
      </w:pPr>
      <w:proofErr w:type="gramStart"/>
      <w:r>
        <w:rPr>
          <w:rFonts w:ascii="Times New Roman" w:hAnsi="Times New Roman"/>
          <w:sz w:val="24"/>
        </w:rPr>
        <w:t>Este es un Plan Regular de Estudios?</w:t>
      </w:r>
      <w:proofErr w:type="gramEnd"/>
      <w:r>
        <w:rPr>
          <w:rFonts w:ascii="Times New Roman" w:hAnsi="Times New Roman"/>
          <w:sz w:val="24"/>
        </w:rPr>
        <w:t xml:space="preserve">  …….. SI ……… NO</w:t>
      </w:r>
    </w:p>
    <w:p w14:paraId="66CBE4C4" w14:textId="77777777" w:rsidR="00D11009" w:rsidRDefault="00D11009" w:rsidP="00633CD8">
      <w:pPr>
        <w:pStyle w:val="Sangradetextonormal"/>
        <w:ind w:left="0" w:firstLine="0"/>
        <w:rPr>
          <w:rFonts w:ascii="Times New Roman" w:hAnsi="Times New Roman"/>
          <w:sz w:val="24"/>
        </w:rPr>
      </w:pPr>
      <w:r>
        <w:rPr>
          <w:rFonts w:ascii="Times New Roman" w:hAnsi="Times New Roman"/>
          <w:sz w:val="24"/>
        </w:rPr>
        <w:t>Si la respuesta es NO, por favor describa el plan de estudios en que se imparte la carrera.</w:t>
      </w:r>
    </w:p>
    <w:p w14:paraId="37143428" w14:textId="77777777" w:rsidR="00D11009" w:rsidRDefault="00D11009" w:rsidP="00633CD8">
      <w:pPr>
        <w:pStyle w:val="Sangradetextonormal"/>
        <w:ind w:left="0" w:firstLine="0"/>
        <w:rPr>
          <w:rFonts w:ascii="Times New Roman" w:hAnsi="Times New Roman"/>
          <w:sz w:val="24"/>
        </w:rPr>
      </w:pPr>
    </w:p>
    <w:p w14:paraId="1D21AD2A" w14:textId="77777777" w:rsidR="00D11009" w:rsidRDefault="00D11009" w:rsidP="00633CD8">
      <w:pPr>
        <w:pStyle w:val="Sangradetextonormal"/>
        <w:ind w:left="0" w:firstLine="0"/>
        <w:rPr>
          <w:rFonts w:ascii="Times New Roman" w:hAnsi="Times New Roman"/>
          <w:sz w:val="24"/>
        </w:rPr>
      </w:pPr>
      <w:r>
        <w:rPr>
          <w:rFonts w:ascii="Times New Roman" w:hAnsi="Times New Roman"/>
          <w:sz w:val="24"/>
        </w:rPr>
        <w:t>………………………………………………………………………………………………..</w:t>
      </w:r>
    </w:p>
    <w:p w14:paraId="2FFCD470" w14:textId="77777777" w:rsidR="00D11009" w:rsidRDefault="00D11009" w:rsidP="00D11009">
      <w:pPr>
        <w:pStyle w:val="Sangradetextonormal"/>
        <w:ind w:left="0" w:firstLine="0"/>
        <w:rPr>
          <w:rFonts w:ascii="Times New Roman" w:hAnsi="Times New Roman"/>
          <w:sz w:val="24"/>
        </w:rPr>
      </w:pPr>
    </w:p>
    <w:p w14:paraId="116E9EAA" w14:textId="77777777" w:rsidR="00D11009" w:rsidRDefault="00D11009" w:rsidP="00D11009">
      <w:pPr>
        <w:pStyle w:val="Sangradetextonormal"/>
        <w:ind w:left="0" w:firstLine="0"/>
        <w:rPr>
          <w:rFonts w:ascii="Times New Roman" w:hAnsi="Times New Roman"/>
          <w:sz w:val="24"/>
        </w:rPr>
      </w:pPr>
      <w:r>
        <w:rPr>
          <w:rFonts w:ascii="Times New Roman" w:hAnsi="Times New Roman"/>
          <w:sz w:val="24"/>
        </w:rPr>
        <w:t>………………………………………………………………………………………………..</w:t>
      </w:r>
    </w:p>
    <w:p w14:paraId="5BC9884B" w14:textId="77777777" w:rsidR="00D11009" w:rsidRDefault="00D11009" w:rsidP="00633CD8">
      <w:pPr>
        <w:pStyle w:val="Sangradetextonormal"/>
        <w:ind w:left="0" w:firstLine="0"/>
        <w:rPr>
          <w:rFonts w:ascii="Times New Roman" w:hAnsi="Times New Roman"/>
          <w:sz w:val="24"/>
        </w:rPr>
      </w:pPr>
    </w:p>
    <w:p w14:paraId="5D7E8959" w14:textId="77777777" w:rsidR="00D11009" w:rsidRDefault="00D11009" w:rsidP="00633CD8">
      <w:pPr>
        <w:pStyle w:val="Sangradetextonormal"/>
        <w:ind w:left="0" w:firstLine="0"/>
        <w:rPr>
          <w:rFonts w:ascii="Times New Roman" w:hAnsi="Times New Roman"/>
          <w:sz w:val="24"/>
        </w:rPr>
      </w:pPr>
    </w:p>
    <w:p w14:paraId="5A680EF2" w14:textId="77777777" w:rsidR="00D11009" w:rsidRDefault="00D11009" w:rsidP="00633CD8">
      <w:pPr>
        <w:pStyle w:val="Sangradetextonormal"/>
        <w:ind w:left="0" w:firstLine="0"/>
        <w:rPr>
          <w:rFonts w:ascii="Times New Roman" w:hAnsi="Times New Roman"/>
          <w:sz w:val="24"/>
        </w:rPr>
      </w:pPr>
    </w:p>
    <w:p w14:paraId="65123E2B" w14:textId="77777777" w:rsidR="00633CD8" w:rsidRDefault="00633CD8" w:rsidP="00633CD8">
      <w:pPr>
        <w:widowControl w:val="0"/>
        <w:jc w:val="both"/>
        <w:rPr>
          <w:snapToGrid w:val="0"/>
          <w:sz w:val="24"/>
        </w:rPr>
      </w:pPr>
    </w:p>
    <w:p w14:paraId="07E7D2D0" w14:textId="77777777" w:rsidR="00633CD8" w:rsidRDefault="00633CD8" w:rsidP="00633CD8">
      <w:pPr>
        <w:widowControl w:val="0"/>
        <w:jc w:val="both"/>
        <w:rPr>
          <w:snapToGrid w:val="0"/>
          <w:sz w:val="24"/>
        </w:rPr>
      </w:pPr>
      <w:r>
        <w:rPr>
          <w:snapToGrid w:val="0"/>
          <w:sz w:val="24"/>
        </w:rPr>
        <w:t>A continuación sírvase completar el Formulario adjunto (en Excel), desglosado en cursos de Ciencias Básicas, Ciencias de la Ingeniería, Ciencias de la Especialidad</w:t>
      </w:r>
      <w:r w:rsidR="0082646B">
        <w:rPr>
          <w:snapToGrid w:val="0"/>
          <w:sz w:val="24"/>
        </w:rPr>
        <w:t xml:space="preserve"> y actividades de Práctica</w:t>
      </w:r>
      <w:r>
        <w:rPr>
          <w:snapToGrid w:val="0"/>
          <w:sz w:val="24"/>
        </w:rPr>
        <w:t>, Otras Disciplinas tales como Ciencias Naturale</w:t>
      </w:r>
      <w:r w:rsidR="0082646B">
        <w:rPr>
          <w:snapToGrid w:val="0"/>
          <w:sz w:val="24"/>
        </w:rPr>
        <w:t>s, Ciencias Sociales, Idiomas, Ética, y Cursos Electivos</w:t>
      </w:r>
      <w:r>
        <w:rPr>
          <w:snapToGrid w:val="0"/>
          <w:sz w:val="24"/>
        </w:rPr>
        <w:t xml:space="preserve">. Se debe individualizar cada uno de ellos indicando el Nombre, </w:t>
      </w:r>
      <w:r w:rsidR="0082646B">
        <w:rPr>
          <w:snapToGrid w:val="0"/>
          <w:sz w:val="24"/>
        </w:rPr>
        <w:t>el número del semestre en que se imparte</w:t>
      </w:r>
      <w:r>
        <w:rPr>
          <w:snapToGrid w:val="0"/>
          <w:sz w:val="24"/>
        </w:rPr>
        <w:t>, N° de Semanas de Clases por período académico, y la Cantidad de Horas Docentes y Lectivas del curso que abarcan las horas de clases frente al profesor, Laboratorios, y Ayudantía. Se completa el formulario con un Resumen y un Total de la Información académica solicitada.</w:t>
      </w:r>
      <w:r w:rsidR="008103A9">
        <w:rPr>
          <w:snapToGrid w:val="0"/>
          <w:sz w:val="24"/>
        </w:rPr>
        <w:t xml:space="preserve"> Las horas deben presentarse en horas lectivas de 60 minutos.</w:t>
      </w:r>
    </w:p>
    <w:p w14:paraId="638F2B36" w14:textId="77777777" w:rsidR="001A3F0B" w:rsidRDefault="001A3F0B" w:rsidP="00633CD8">
      <w:pPr>
        <w:widowControl w:val="0"/>
        <w:jc w:val="both"/>
        <w:rPr>
          <w:snapToGrid w:val="0"/>
          <w:sz w:val="24"/>
        </w:rPr>
      </w:pPr>
    </w:p>
    <w:p w14:paraId="0679928F" w14:textId="77777777" w:rsidR="001A3F0B" w:rsidRDefault="001A3F0B" w:rsidP="00633CD8">
      <w:pPr>
        <w:widowControl w:val="0"/>
        <w:jc w:val="both"/>
        <w:rPr>
          <w:b/>
          <w:snapToGrid w:val="0"/>
          <w:sz w:val="24"/>
        </w:rPr>
      </w:pPr>
      <w:r>
        <w:rPr>
          <w:snapToGrid w:val="0"/>
          <w:sz w:val="24"/>
        </w:rPr>
        <w:t xml:space="preserve">En caso de que la carrera esté diseñada con base al Sistema de Créditos Transferibles, informe también el total de créditos transferibles por curso, tal como se solicita en el Formulario. </w:t>
      </w:r>
    </w:p>
    <w:p w14:paraId="00F8268F" w14:textId="77777777" w:rsidR="00633CD8" w:rsidRDefault="00633CD8" w:rsidP="00633CD8">
      <w:pPr>
        <w:widowControl w:val="0"/>
        <w:rPr>
          <w:snapToGrid w:val="0"/>
          <w:sz w:val="24"/>
        </w:rPr>
      </w:pPr>
    </w:p>
    <w:p w14:paraId="4AEBEEAD" w14:textId="77777777" w:rsidR="00633CD8" w:rsidRDefault="00633CD8" w:rsidP="00633CD8">
      <w:pPr>
        <w:widowControl w:val="0"/>
        <w:jc w:val="both"/>
        <w:rPr>
          <w:snapToGrid w:val="0"/>
          <w:sz w:val="24"/>
        </w:rPr>
      </w:pPr>
      <w:r>
        <w:rPr>
          <w:b/>
          <w:snapToGrid w:val="0"/>
          <w:sz w:val="24"/>
        </w:rPr>
        <w:t>Nota:</w:t>
      </w:r>
      <w:r>
        <w:rPr>
          <w:snapToGrid w:val="0"/>
          <w:sz w:val="24"/>
        </w:rPr>
        <w:t xml:space="preserve"> </w:t>
      </w:r>
    </w:p>
    <w:p w14:paraId="58303B90" w14:textId="77777777" w:rsidR="00633CD8" w:rsidRDefault="00633CD8" w:rsidP="00633CD8">
      <w:pPr>
        <w:widowControl w:val="0"/>
        <w:jc w:val="both"/>
        <w:rPr>
          <w:snapToGrid w:val="0"/>
          <w:sz w:val="24"/>
        </w:rPr>
      </w:pPr>
    </w:p>
    <w:p w14:paraId="4D69EB03" w14:textId="198273A8" w:rsidR="00633CD8" w:rsidRDefault="00633CD8" w:rsidP="00633CD8">
      <w:pPr>
        <w:widowControl w:val="0"/>
        <w:jc w:val="both"/>
        <w:rPr>
          <w:snapToGrid w:val="0"/>
          <w:sz w:val="24"/>
        </w:rPr>
      </w:pPr>
      <w:r>
        <w:rPr>
          <w:snapToGrid w:val="0"/>
          <w:sz w:val="24"/>
        </w:rPr>
        <w:t xml:space="preserve">Toda la información solicitada debe ser </w:t>
      </w:r>
      <w:r w:rsidR="0082646B">
        <w:rPr>
          <w:snapToGrid w:val="0"/>
          <w:sz w:val="24"/>
        </w:rPr>
        <w:t>enviada</w:t>
      </w:r>
      <w:r>
        <w:rPr>
          <w:snapToGrid w:val="0"/>
          <w:sz w:val="24"/>
        </w:rPr>
        <w:t xml:space="preserve"> </w:t>
      </w:r>
      <w:r w:rsidR="0082646B">
        <w:rPr>
          <w:snapToGrid w:val="0"/>
          <w:sz w:val="24"/>
        </w:rPr>
        <w:t>en formato digital a</w:t>
      </w:r>
      <w:r w:rsidR="009D137A">
        <w:rPr>
          <w:snapToGrid w:val="0"/>
          <w:sz w:val="24"/>
        </w:rPr>
        <w:t xml:space="preserve"> </w:t>
      </w:r>
      <w:r w:rsidR="0082646B">
        <w:rPr>
          <w:snapToGrid w:val="0"/>
          <w:sz w:val="24"/>
        </w:rPr>
        <w:t>l</w:t>
      </w:r>
      <w:r w:rsidR="009D137A">
        <w:rPr>
          <w:snapToGrid w:val="0"/>
          <w:sz w:val="24"/>
        </w:rPr>
        <w:t>os</w:t>
      </w:r>
      <w:r w:rsidR="0082646B">
        <w:rPr>
          <w:snapToGrid w:val="0"/>
          <w:sz w:val="24"/>
        </w:rPr>
        <w:t xml:space="preserve"> </w:t>
      </w:r>
      <w:r w:rsidR="009D137A">
        <w:rPr>
          <w:snapToGrid w:val="0"/>
          <w:sz w:val="24"/>
        </w:rPr>
        <w:t>Correos</w:t>
      </w:r>
      <w:r>
        <w:rPr>
          <w:snapToGrid w:val="0"/>
          <w:sz w:val="24"/>
        </w:rPr>
        <w:t xml:space="preserve"> </w:t>
      </w:r>
      <w:hyperlink r:id="rId9" w:history="1">
        <w:r w:rsidR="009D137A" w:rsidRPr="00712883">
          <w:rPr>
            <w:rStyle w:val="Hipervnculo"/>
            <w:snapToGrid w:val="0"/>
            <w:sz w:val="24"/>
          </w:rPr>
          <w:t>cep@ingenieros.cl</w:t>
        </w:r>
      </w:hyperlink>
      <w:r w:rsidR="009D137A">
        <w:rPr>
          <w:snapToGrid w:val="0"/>
          <w:sz w:val="24"/>
        </w:rPr>
        <w:t xml:space="preserve"> y </w:t>
      </w:r>
      <w:hyperlink r:id="rId10" w:history="1">
        <w:r w:rsidR="009D137A" w:rsidRPr="00712883">
          <w:rPr>
            <w:rStyle w:val="Hipervnculo"/>
            <w:snapToGrid w:val="0"/>
            <w:sz w:val="24"/>
          </w:rPr>
          <w:t>asistente.socios@colegiodeingenieros.cl</w:t>
        </w:r>
      </w:hyperlink>
      <w:r w:rsidR="009D137A">
        <w:rPr>
          <w:snapToGrid w:val="0"/>
          <w:sz w:val="24"/>
        </w:rPr>
        <w:t xml:space="preserve"> </w:t>
      </w:r>
      <w:r>
        <w:rPr>
          <w:snapToGrid w:val="0"/>
          <w:sz w:val="24"/>
        </w:rPr>
        <w:t xml:space="preserve">con una nota formal firmada por la autoridad universitaria que solicita la calificación, dirigida al </w:t>
      </w:r>
      <w:proofErr w:type="gramStart"/>
      <w:r>
        <w:rPr>
          <w:snapToGrid w:val="0"/>
          <w:sz w:val="24"/>
        </w:rPr>
        <w:t>Presidente</w:t>
      </w:r>
      <w:proofErr w:type="gramEnd"/>
      <w:r>
        <w:rPr>
          <w:snapToGrid w:val="0"/>
          <w:sz w:val="24"/>
        </w:rPr>
        <w:t xml:space="preserve"> de la Comisión de Ejercicio Profesional del Colegio de Ingenieros de Chile A.G.</w:t>
      </w:r>
    </w:p>
    <w:p w14:paraId="52FAE825" w14:textId="77777777" w:rsidR="00633CD8" w:rsidRDefault="00633CD8" w:rsidP="00633CD8">
      <w:pPr>
        <w:widowControl w:val="0"/>
        <w:jc w:val="both"/>
        <w:rPr>
          <w:snapToGrid w:val="0"/>
          <w:sz w:val="24"/>
        </w:rPr>
      </w:pPr>
    </w:p>
    <w:sectPr w:rsidR="00633CD8" w:rsidSect="00D60D04">
      <w:headerReference w:type="even" r:id="rId11"/>
      <w:headerReference w:type="default" r:id="rId12"/>
      <w:footerReference w:type="default" r:id="rId13"/>
      <w:footerReference w:type="first" r:id="rId14"/>
      <w:pgSz w:w="12240" w:h="15840" w:code="1"/>
      <w:pgMar w:top="851" w:right="1701" w:bottom="1418" w:left="1701" w:header="720" w:footer="720" w:gutter="0"/>
      <w:pgNumType w:start="2"/>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FAAE3" w14:textId="77777777" w:rsidR="007260B0" w:rsidRDefault="007260B0">
      <w:r>
        <w:separator/>
      </w:r>
    </w:p>
  </w:endnote>
  <w:endnote w:type="continuationSeparator" w:id="0">
    <w:p w14:paraId="56C95797" w14:textId="77777777" w:rsidR="007260B0" w:rsidRDefault="0072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B2AFC" w14:textId="77777777" w:rsidR="00D60D04" w:rsidRPr="00D61E5E" w:rsidRDefault="00D60D04" w:rsidP="002C73C0">
    <w:pPr>
      <w:pStyle w:val="Piedepgina"/>
      <w:jc w:val="both"/>
      <w:rPr>
        <w:color w:val="808080"/>
        <w:sz w:val="18"/>
      </w:rPr>
    </w:pPr>
    <w:r w:rsidRPr="00D61E5E">
      <w:rPr>
        <w:color w:val="808080"/>
        <w:sz w:val="18"/>
      </w:rPr>
      <w:t>Col</w:t>
    </w:r>
    <w:r w:rsidR="002C73C0" w:rsidRPr="00D61E5E">
      <w:rPr>
        <w:color w:val="808080"/>
        <w:sz w:val="18"/>
      </w:rPr>
      <w:t xml:space="preserve">egio de Ingenieros de Chile A.G. - </w:t>
    </w:r>
    <w:r w:rsidRPr="00D61E5E">
      <w:rPr>
        <w:color w:val="808080"/>
        <w:sz w:val="18"/>
      </w:rPr>
      <w:t xml:space="preserve">Avda. </w:t>
    </w:r>
    <w:r w:rsidR="00E65872">
      <w:rPr>
        <w:color w:val="808080"/>
        <w:sz w:val="18"/>
      </w:rPr>
      <w:t>Santa Maria 0506,</w:t>
    </w:r>
    <w:r w:rsidR="002C73C0" w:rsidRPr="00D61E5E">
      <w:rPr>
        <w:color w:val="808080"/>
        <w:sz w:val="18"/>
      </w:rPr>
      <w:t xml:space="preserve"> Providencia, </w:t>
    </w:r>
    <w:r w:rsidRPr="00D61E5E">
      <w:rPr>
        <w:color w:val="808080"/>
        <w:sz w:val="18"/>
      </w:rPr>
      <w:t>Santiago.</w:t>
    </w:r>
    <w:r w:rsidR="002C73C0" w:rsidRPr="00D61E5E">
      <w:rPr>
        <w:color w:val="808080"/>
        <w:sz w:val="18"/>
      </w:rPr>
      <w:t xml:space="preserve"> -  </w:t>
    </w:r>
    <w:r w:rsidRPr="00D61E5E">
      <w:rPr>
        <w:color w:val="808080"/>
        <w:sz w:val="18"/>
      </w:rPr>
      <w:t>www.ingenieros.cl</w:t>
    </w:r>
  </w:p>
  <w:p w14:paraId="71FCE228" w14:textId="77777777" w:rsidR="00D60D04" w:rsidRPr="00D60D04" w:rsidRDefault="00D60D04" w:rsidP="00D60D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656A3" w14:textId="77777777" w:rsidR="00D60D04" w:rsidRPr="00D60D04" w:rsidRDefault="00D60D04">
    <w:pPr>
      <w:pStyle w:val="Piedepgina"/>
      <w:rPr>
        <w:sz w:val="18"/>
      </w:rPr>
    </w:pPr>
    <w:r w:rsidRPr="00D60D04">
      <w:rPr>
        <w:sz w:val="18"/>
      </w:rPr>
      <w:t>Colegio de Ingenieros de Chile A.G. Avda. Nueva de Lyon 145 Piso 9 Providencia- Santiago.www.ingenieros.cl</w:t>
    </w:r>
  </w:p>
  <w:p w14:paraId="5B4667E8" w14:textId="77777777" w:rsidR="00C96AAC" w:rsidRDefault="00C96AAC" w:rsidP="00C96AAC">
    <w:pPr>
      <w:pStyle w:val="Piedepgina"/>
      <w:tabs>
        <w:tab w:val="clear" w:pos="4252"/>
        <w:tab w:val="clear" w:pos="8504"/>
        <w:tab w:val="center" w:pos="4419"/>
        <w:tab w:val="right" w:pos="88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5B5E8" w14:textId="77777777" w:rsidR="007260B0" w:rsidRDefault="007260B0">
      <w:r>
        <w:separator/>
      </w:r>
    </w:p>
  </w:footnote>
  <w:footnote w:type="continuationSeparator" w:id="0">
    <w:p w14:paraId="5D9EE409" w14:textId="77777777" w:rsidR="007260B0" w:rsidRDefault="0072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F29CD" w14:textId="77777777" w:rsidR="00701977" w:rsidRDefault="0070197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8B355BE" w14:textId="77777777" w:rsidR="00701977" w:rsidRDefault="0070197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9FBAC" w14:textId="77777777" w:rsidR="00701977" w:rsidRDefault="00701977">
    <w:pPr>
      <w:pStyle w:val="Encabezado"/>
      <w:framePr w:wrap="around" w:vAnchor="text" w:hAnchor="margin" w:xAlign="right" w:y="1"/>
      <w:rPr>
        <w:rStyle w:val="Nmerodepgina"/>
      </w:rPr>
    </w:pPr>
  </w:p>
  <w:p w14:paraId="4848B553" w14:textId="77777777" w:rsidR="00701977" w:rsidRDefault="00701977">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901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E9647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CE61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A0410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EF23FD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695141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EB7103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474"/>
    <w:rsid w:val="00002357"/>
    <w:rsid w:val="0002527B"/>
    <w:rsid w:val="001013AB"/>
    <w:rsid w:val="00145A02"/>
    <w:rsid w:val="0018051C"/>
    <w:rsid w:val="001A3F0B"/>
    <w:rsid w:val="001D1220"/>
    <w:rsid w:val="001F0859"/>
    <w:rsid w:val="002221CF"/>
    <w:rsid w:val="002A5846"/>
    <w:rsid w:val="002C5E79"/>
    <w:rsid w:val="002C73C0"/>
    <w:rsid w:val="00311474"/>
    <w:rsid w:val="00377ADF"/>
    <w:rsid w:val="003A3350"/>
    <w:rsid w:val="003B07A4"/>
    <w:rsid w:val="003F5035"/>
    <w:rsid w:val="004144E0"/>
    <w:rsid w:val="00493A9A"/>
    <w:rsid w:val="004D7523"/>
    <w:rsid w:val="00506E9F"/>
    <w:rsid w:val="00513FAA"/>
    <w:rsid w:val="00532CC7"/>
    <w:rsid w:val="005906B5"/>
    <w:rsid w:val="00633CD8"/>
    <w:rsid w:val="006C2636"/>
    <w:rsid w:val="006C2F3B"/>
    <w:rsid w:val="00701977"/>
    <w:rsid w:val="007220CF"/>
    <w:rsid w:val="007260B0"/>
    <w:rsid w:val="007500A9"/>
    <w:rsid w:val="007971B6"/>
    <w:rsid w:val="007A40D0"/>
    <w:rsid w:val="007D0E2E"/>
    <w:rsid w:val="008103A9"/>
    <w:rsid w:val="0082646B"/>
    <w:rsid w:val="008A39E5"/>
    <w:rsid w:val="00977FB6"/>
    <w:rsid w:val="009B2305"/>
    <w:rsid w:val="009B460C"/>
    <w:rsid w:val="009D137A"/>
    <w:rsid w:val="009D4050"/>
    <w:rsid w:val="009F260A"/>
    <w:rsid w:val="00A67B41"/>
    <w:rsid w:val="00B34C29"/>
    <w:rsid w:val="00BC5A8A"/>
    <w:rsid w:val="00C45508"/>
    <w:rsid w:val="00C96AAC"/>
    <w:rsid w:val="00D11009"/>
    <w:rsid w:val="00D12B96"/>
    <w:rsid w:val="00D50864"/>
    <w:rsid w:val="00D60D04"/>
    <w:rsid w:val="00D61E5E"/>
    <w:rsid w:val="00D6204D"/>
    <w:rsid w:val="00D86EC7"/>
    <w:rsid w:val="00D8770B"/>
    <w:rsid w:val="00D87837"/>
    <w:rsid w:val="00DA0528"/>
    <w:rsid w:val="00DA0C36"/>
    <w:rsid w:val="00DF2161"/>
    <w:rsid w:val="00DF294C"/>
    <w:rsid w:val="00E15EC8"/>
    <w:rsid w:val="00E65872"/>
    <w:rsid w:val="00F67DD8"/>
    <w:rsid w:val="00F767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AC84E96"/>
  <w15:chartTrackingRefBased/>
  <w15:docId w15:val="{21F843E0-0021-4458-9F50-2BA27ACD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2">
    <w:name w:val="heading 2"/>
    <w:basedOn w:val="Normal"/>
    <w:next w:val="Normal"/>
    <w:qFormat/>
    <w:pPr>
      <w:keepNext/>
      <w:widowControl w:val="0"/>
      <w:outlineLvl w:val="1"/>
    </w:pPr>
    <w:rPr>
      <w:rFonts w:ascii="Arial" w:hAnsi="Arial"/>
      <w:b/>
      <w:snapToGrid w:val="0"/>
    </w:rPr>
  </w:style>
  <w:style w:type="paragraph" w:styleId="Ttulo6">
    <w:name w:val="heading 6"/>
    <w:basedOn w:val="Normal"/>
    <w:next w:val="Normal"/>
    <w:qFormat/>
    <w:pPr>
      <w:keepNext/>
      <w:widowControl w:val="0"/>
      <w:jc w:val="center"/>
      <w:outlineLvl w:val="5"/>
    </w:pPr>
    <w:rPr>
      <w:rFonts w:ascii="Arial" w:hAnsi="Arial"/>
      <w:b/>
      <w:snapToGrid w:val="0"/>
      <w:sz w:val="28"/>
    </w:rPr>
  </w:style>
  <w:style w:type="paragraph" w:styleId="Ttulo7">
    <w:name w:val="heading 7"/>
    <w:basedOn w:val="Normal"/>
    <w:next w:val="Normal"/>
    <w:qFormat/>
    <w:pPr>
      <w:keepNext/>
      <w:widowControl w:val="0"/>
      <w:jc w:val="center"/>
      <w:outlineLvl w:val="6"/>
    </w:pPr>
    <w:rPr>
      <w:rFonts w:ascii="Arial" w:hAnsi="Arial"/>
      <w:b/>
      <w:snapToGrid w:val="0"/>
      <w:sz w:val="36"/>
    </w:rPr>
  </w:style>
  <w:style w:type="paragraph" w:styleId="Ttulo8">
    <w:name w:val="heading 8"/>
    <w:basedOn w:val="Normal"/>
    <w:next w:val="Normal"/>
    <w:qFormat/>
    <w:pPr>
      <w:keepNext/>
      <w:widowControl w:val="0"/>
      <w:jc w:val="both"/>
      <w:outlineLvl w:val="7"/>
    </w:pPr>
    <w:rPr>
      <w:rFonts w:ascii="Arial" w:hAnsi="Arial"/>
      <w:snapToGrid w:val="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Sangradetextonormal">
    <w:name w:val="Body Text Indent"/>
    <w:basedOn w:val="Normal"/>
    <w:pPr>
      <w:widowControl w:val="0"/>
      <w:ind w:left="567" w:hanging="567"/>
    </w:pPr>
    <w:rPr>
      <w:rFonts w:ascii="Arial" w:hAnsi="Arial"/>
      <w:snapToGrid w:val="0"/>
      <w:sz w:val="22"/>
    </w:rPr>
  </w:style>
  <w:style w:type="paragraph" w:styleId="Textoindependiente">
    <w:name w:val="Body Text"/>
    <w:basedOn w:val="Normal"/>
    <w:pPr>
      <w:widowControl w:val="0"/>
      <w:jc w:val="both"/>
    </w:pPr>
    <w:rPr>
      <w:rFonts w:ascii="Arial" w:hAnsi="Arial"/>
      <w:b/>
      <w:snapToGrid w:val="0"/>
      <w:sz w:val="24"/>
    </w:rPr>
  </w:style>
  <w:style w:type="paragraph" w:styleId="Textoindependiente2">
    <w:name w:val="Body Text 2"/>
    <w:basedOn w:val="Normal"/>
    <w:pPr>
      <w:widowControl w:val="0"/>
      <w:jc w:val="both"/>
    </w:pPr>
    <w:rPr>
      <w:rFonts w:ascii="Arial" w:hAnsi="Arial"/>
      <w:snapToGrid w:val="0"/>
    </w:rPr>
  </w:style>
  <w:style w:type="paragraph" w:styleId="Textoindependiente3">
    <w:name w:val="Body Text 3"/>
    <w:basedOn w:val="Normal"/>
    <w:pPr>
      <w:widowControl w:val="0"/>
      <w:jc w:val="both"/>
    </w:pPr>
    <w:rPr>
      <w:rFonts w:ascii="Arial" w:hAnsi="Arial"/>
      <w:snapToGrid w:val="0"/>
      <w:sz w:val="24"/>
    </w:rPr>
  </w:style>
  <w:style w:type="character" w:styleId="Nmerodepgina">
    <w:name w:val="page number"/>
    <w:basedOn w:val="Fuentedeprrafopredeter"/>
  </w:style>
  <w:style w:type="paragraph" w:styleId="Piedepgina">
    <w:name w:val="footer"/>
    <w:basedOn w:val="Normal"/>
    <w:link w:val="PiedepginaCar"/>
    <w:uiPriority w:val="99"/>
    <w:rsid w:val="00C96AAC"/>
    <w:pPr>
      <w:tabs>
        <w:tab w:val="center" w:pos="4252"/>
        <w:tab w:val="right" w:pos="8504"/>
      </w:tabs>
    </w:pPr>
  </w:style>
  <w:style w:type="character" w:customStyle="1" w:styleId="PiedepginaCar">
    <w:name w:val="Pie de página Car"/>
    <w:basedOn w:val="Fuentedeprrafopredeter"/>
    <w:link w:val="Piedepgina"/>
    <w:uiPriority w:val="99"/>
    <w:rsid w:val="00C96AAC"/>
  </w:style>
  <w:style w:type="paragraph" w:styleId="Textodeglobo">
    <w:name w:val="Balloon Text"/>
    <w:basedOn w:val="Normal"/>
    <w:link w:val="TextodegloboCar"/>
    <w:rsid w:val="00C96AAC"/>
    <w:rPr>
      <w:rFonts w:ascii="Tahoma" w:hAnsi="Tahoma" w:cs="Tahoma"/>
      <w:sz w:val="16"/>
      <w:szCs w:val="16"/>
    </w:rPr>
  </w:style>
  <w:style w:type="character" w:customStyle="1" w:styleId="TextodegloboCar">
    <w:name w:val="Texto de globo Car"/>
    <w:link w:val="Textodeglobo"/>
    <w:rsid w:val="00C96AAC"/>
    <w:rPr>
      <w:rFonts w:ascii="Tahoma" w:hAnsi="Tahoma" w:cs="Tahoma"/>
      <w:sz w:val="16"/>
      <w:szCs w:val="16"/>
    </w:rPr>
  </w:style>
  <w:style w:type="character" w:styleId="Hipervnculo">
    <w:name w:val="Hyperlink"/>
    <w:basedOn w:val="Fuentedeprrafopredeter"/>
    <w:rsid w:val="00633CD8"/>
    <w:rPr>
      <w:color w:val="0563C1" w:themeColor="hyperlink"/>
      <w:u w:val="single"/>
    </w:rPr>
  </w:style>
  <w:style w:type="character" w:styleId="Mencinsinresolver">
    <w:name w:val="Unresolved Mention"/>
    <w:basedOn w:val="Fuentedeprrafopredeter"/>
    <w:uiPriority w:val="99"/>
    <w:semiHidden/>
    <w:unhideWhenUsed/>
    <w:rsid w:val="009D1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sistente.socios@colegiodeingenieros.cl" TargetMode="External"/><Relationship Id="rId4" Type="http://schemas.openxmlformats.org/officeDocument/2006/relationships/settings" Target="settings.xml"/><Relationship Id="rId9" Type="http://schemas.openxmlformats.org/officeDocument/2006/relationships/hyperlink" Target="mailto:cep@ingenieros.cl"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CE923-04F0-4690-B4A2-DF8207B2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1922</Words>
  <Characters>10575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COLEGIO  DE  INGENIEROS  DE  CHILE  A</vt:lpstr>
    </vt:vector>
  </TitlesOfParts>
  <Company>Colegio Ingenieros de Chile</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DE  INGENIEROS  DE  CHILE  A</dc:title>
  <dc:subject/>
  <dc:creator>Lorenzo Lopez Cid</dc:creator>
  <cp:keywords/>
  <cp:lastModifiedBy>HERNAN</cp:lastModifiedBy>
  <cp:revision>3</cp:revision>
  <cp:lastPrinted>2016-04-05T21:38:00Z</cp:lastPrinted>
  <dcterms:created xsi:type="dcterms:W3CDTF">2021-01-17T13:37:00Z</dcterms:created>
  <dcterms:modified xsi:type="dcterms:W3CDTF">2021-01-17T13:40:00Z</dcterms:modified>
</cp:coreProperties>
</file>